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955C" w14:textId="77777777" w:rsidR="00B03DB5" w:rsidRDefault="00B03DB5" w:rsidP="00B03DB5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Kratki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pregled</w:t>
      </w:r>
      <w:proofErr w:type="spellEnd"/>
    </w:p>
    <w:p w14:paraId="561EA610" w14:textId="77777777" w:rsidR="00B03DB5" w:rsidRDefault="00B03DB5" w:rsidP="00B03DB5">
      <w:pPr>
        <w:jc w:val="both"/>
      </w:pPr>
      <w:proofErr w:type="spellStart"/>
      <w:r>
        <w:t>Nemačko</w:t>
      </w:r>
      <w:proofErr w:type="spellEnd"/>
      <w:r>
        <w:t xml:space="preserve"> </w:t>
      </w:r>
      <w:proofErr w:type="spellStart"/>
      <w:r>
        <w:t>Savezno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za </w:t>
      </w:r>
      <w:proofErr w:type="spellStart"/>
      <w:r>
        <w:t>Ekonomski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Saradnju</w:t>
      </w:r>
      <w:proofErr w:type="spellEnd"/>
      <w:r>
        <w:t xml:space="preserve"> (BMZ) </w:t>
      </w:r>
      <w:proofErr w:type="spellStart"/>
      <w:r>
        <w:t>i</w:t>
      </w:r>
      <w:proofErr w:type="spellEnd"/>
      <w:r>
        <w:t xml:space="preserve"> </w:t>
      </w:r>
      <w:proofErr w:type="spellStart"/>
      <w:r>
        <w:t>Evropska</w:t>
      </w:r>
      <w:proofErr w:type="spellEnd"/>
      <w:r>
        <w:t xml:space="preserve"> </w:t>
      </w:r>
      <w:proofErr w:type="spellStart"/>
      <w:r>
        <w:t>Unija</w:t>
      </w:r>
      <w:proofErr w:type="spellEnd"/>
      <w:r>
        <w:t xml:space="preserve"> (</w:t>
      </w:r>
      <w:proofErr w:type="gramStart"/>
      <w:r>
        <w:t xml:space="preserve">EU)  </w:t>
      </w:r>
      <w:proofErr w:type="spellStart"/>
      <w:r>
        <w:t>su</w:t>
      </w:r>
      <w:proofErr w:type="spellEnd"/>
      <w:proofErr w:type="gramEnd"/>
      <w:r>
        <w:t xml:space="preserve"> </w:t>
      </w:r>
      <w:proofErr w:type="spellStart"/>
      <w:r>
        <w:t>dodelili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 Deutsche Gesellschaft fur Internationale </w:t>
      </w:r>
      <w:proofErr w:type="spellStart"/>
      <w:r>
        <w:t>Zusammenarbeit</w:t>
      </w:r>
      <w:proofErr w:type="spellEnd"/>
      <w:r>
        <w:t xml:space="preserve"> (GIZ) GmbH za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komponente</w:t>
      </w:r>
      <w:proofErr w:type="spellEnd"/>
      <w:r>
        <w:t xml:space="preserve"> „</w:t>
      </w:r>
      <w:proofErr w:type="spellStart"/>
      <w:r>
        <w:t>Digitalizacija</w:t>
      </w:r>
      <w:proofErr w:type="spellEnd"/>
      <w:r>
        <w:t xml:space="preserve"> </w:t>
      </w:r>
      <w:proofErr w:type="spellStart"/>
      <w:r>
        <w:t>mikro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malih</w:t>
      </w:r>
      <w:proofErr w:type="spellEnd"/>
      <w:r>
        <w:t xml:space="preserve"> </w:t>
      </w:r>
      <w:proofErr w:type="spellStart"/>
      <w:r>
        <w:t>preduzeća</w:t>
      </w:r>
      <w:proofErr w:type="spellEnd"/>
      <w:r>
        <w:t xml:space="preserve"> u </w:t>
      </w:r>
      <w:proofErr w:type="spellStart"/>
      <w:r>
        <w:t>cilju</w:t>
      </w:r>
      <w:proofErr w:type="spellEnd"/>
      <w:r>
        <w:t> </w:t>
      </w:r>
      <w:proofErr w:type="spellStart"/>
      <w:r>
        <w:t>jačanja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istrajnosti</w:t>
      </w:r>
      <w:proofErr w:type="spellEnd"/>
      <w:r>
        <w:t xml:space="preserve"> u </w:t>
      </w:r>
      <w:proofErr w:type="spellStart"/>
      <w:r>
        <w:t>kriznim</w:t>
      </w:r>
      <w:proofErr w:type="spellEnd"/>
      <w:r>
        <w:t xml:space="preserve"> </w:t>
      </w:r>
      <w:proofErr w:type="spellStart"/>
      <w:r>
        <w:t>vremenima</w:t>
      </w:r>
      <w:proofErr w:type="spellEnd"/>
      <w:r>
        <w:t xml:space="preserve">” u </w:t>
      </w:r>
      <w:proofErr w:type="spellStart"/>
      <w:r>
        <w:t>okviru</w:t>
      </w:r>
      <w:proofErr w:type="spellEnd"/>
      <w:r>
        <w:t xml:space="preserve"> Centra za </w:t>
      </w:r>
      <w:proofErr w:type="spellStart"/>
      <w:r>
        <w:t>Digitalnu</w:t>
      </w:r>
      <w:proofErr w:type="spellEnd"/>
      <w:r>
        <w:t xml:space="preserve"> </w:t>
      </w:r>
      <w:proofErr w:type="spellStart"/>
      <w:r>
        <w:t>Transformaciju</w:t>
      </w:r>
      <w:proofErr w:type="spellEnd"/>
      <w:r>
        <w:t xml:space="preserve"> u </w:t>
      </w:r>
      <w:proofErr w:type="spellStart"/>
      <w:r>
        <w:t>sastavu</w:t>
      </w:r>
      <w:proofErr w:type="spellEnd"/>
      <w:r>
        <w:t xml:space="preserve"> Parka za </w:t>
      </w:r>
      <w:proofErr w:type="spellStart"/>
      <w:r>
        <w:t>Trening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Inovacije</w:t>
      </w:r>
      <w:proofErr w:type="spellEnd"/>
      <w:r>
        <w:t xml:space="preserve"> (ITP) </w:t>
      </w:r>
      <w:proofErr w:type="spellStart"/>
      <w:r>
        <w:t>Prizren</w:t>
      </w:r>
      <w:proofErr w:type="spellEnd"/>
      <w:r>
        <w:t xml:space="preserve">. </w:t>
      </w:r>
    </w:p>
    <w:p w14:paraId="70D5A421" w14:textId="77777777" w:rsidR="00B03DB5" w:rsidRDefault="00B03DB5" w:rsidP="00B03DB5">
      <w:pPr>
        <w:jc w:val="both"/>
        <w:rPr>
          <w:i/>
        </w:rPr>
      </w:pPr>
      <w:proofErr w:type="spellStart"/>
      <w:r>
        <w:rPr>
          <w:i/>
        </w:rPr>
        <w:t>Podrška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digitalnu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transformaciju</w:t>
      </w:r>
      <w:proofErr w:type="spellEnd"/>
      <w:r>
        <w:rPr>
          <w:i/>
        </w:rPr>
        <w:t xml:space="preserve"> MMP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tradicionalnim</w:t>
      </w:r>
      <w:proofErr w:type="spellEnd"/>
      <w:r>
        <w:t xml:space="preserve"> </w:t>
      </w:r>
      <w:proofErr w:type="spellStart"/>
      <w:r>
        <w:t>modelom</w:t>
      </w:r>
      <w:proofErr w:type="spellEnd"/>
      <w:r>
        <w:t xml:space="preserve"> </w:t>
      </w:r>
      <w:proofErr w:type="spellStart"/>
      <w:r>
        <w:t>privređivanja</w:t>
      </w:r>
      <w:proofErr w:type="spellEnd"/>
      <w:r>
        <w:t xml:space="preserve"> (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modelom</w:t>
      </w:r>
      <w:proofErr w:type="spellEnd"/>
      <w:r>
        <w:t>);</w:t>
      </w:r>
    </w:p>
    <w:p w14:paraId="4F066A8B" w14:textId="77777777" w:rsidR="00B03DB5" w:rsidRDefault="00B03DB5" w:rsidP="00B03DB5">
      <w:pPr>
        <w:jc w:val="both"/>
      </w:pPr>
      <w:proofErr w:type="spellStart"/>
      <w:r>
        <w:t>Podržati</w:t>
      </w:r>
      <w:proofErr w:type="spellEnd"/>
      <w:r>
        <w:t xml:space="preserve"> 20 MMP </w:t>
      </w:r>
      <w:proofErr w:type="spellStart"/>
      <w:r>
        <w:t>širom</w:t>
      </w:r>
      <w:proofErr w:type="spellEnd"/>
      <w:r>
        <w:t xml:space="preserve"> Kosova u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digitalnih</w:t>
      </w:r>
      <w:proofErr w:type="spellEnd"/>
      <w:r>
        <w:t xml:space="preserve"> </w:t>
      </w:r>
      <w:proofErr w:type="spellStart"/>
      <w:r>
        <w:t>tehnologija</w:t>
      </w:r>
      <w:proofErr w:type="spellEnd"/>
      <w:r>
        <w:t xml:space="preserve"> za </w:t>
      </w:r>
      <w:proofErr w:type="spellStart"/>
      <w:r>
        <w:t>stvaranje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–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modifikaciju</w:t>
      </w:r>
      <w:proofErr w:type="spellEnd"/>
      <w:r>
        <w:t xml:space="preserve"> </w:t>
      </w:r>
      <w:proofErr w:type="spellStart"/>
      <w:proofErr w:type="gramStart"/>
      <w:r>
        <w:t>postojećih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>
        <w:t>procesa</w:t>
      </w:r>
      <w:proofErr w:type="spellEnd"/>
      <w:r>
        <w:t xml:space="preserve"> </w:t>
      </w:r>
      <w:proofErr w:type="spellStart"/>
      <w:r>
        <w:t>privređivanja</w:t>
      </w:r>
      <w:proofErr w:type="spellEnd"/>
      <w:r>
        <w:t xml:space="preserve"> (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procesa</w:t>
      </w:r>
      <w:proofErr w:type="spellEnd"/>
      <w:r>
        <w:t xml:space="preserve">),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</w:t>
      </w:r>
      <w:proofErr w:type="spellStart"/>
      <w:r>
        <w:t>potrošača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ispunjavanje</w:t>
      </w:r>
      <w:proofErr w:type="spellEnd"/>
      <w:r>
        <w:t xml:space="preserve"> </w:t>
      </w:r>
      <w:proofErr w:type="spellStart"/>
      <w:r>
        <w:t>promenljivih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privređivanja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tržišta</w:t>
      </w:r>
      <w:proofErr w:type="spellEnd"/>
      <w:r>
        <w:t xml:space="preserve"> (</w:t>
      </w:r>
      <w:proofErr w:type="spellStart"/>
      <w:r>
        <w:t>digitalna</w:t>
      </w:r>
      <w:proofErr w:type="spellEnd"/>
      <w:r>
        <w:t xml:space="preserve"> </w:t>
      </w:r>
      <w:proofErr w:type="spellStart"/>
      <w:r>
        <w:t>transformacija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>)</w:t>
      </w:r>
    </w:p>
    <w:p w14:paraId="44322758" w14:textId="77777777" w:rsidR="00B03DB5" w:rsidRDefault="00B03DB5" w:rsidP="00B03DB5"/>
    <w:p w14:paraId="531C346F" w14:textId="77777777" w:rsidR="00B03DB5" w:rsidRPr="00662AB1" w:rsidRDefault="00B03DB5" w:rsidP="00B03DB5">
      <w:pPr>
        <w:rPr>
          <w:b/>
          <w:bCs/>
        </w:rPr>
      </w:pPr>
      <w:proofErr w:type="spellStart"/>
      <w:r w:rsidRPr="00662AB1">
        <w:rPr>
          <w:b/>
          <w:bCs/>
        </w:rPr>
        <w:t>Uvod</w:t>
      </w:r>
      <w:proofErr w:type="spellEnd"/>
    </w:p>
    <w:p w14:paraId="7C145B84" w14:textId="77777777" w:rsidR="00B03DB5" w:rsidRDefault="00B03DB5" w:rsidP="00B03DB5">
      <w:pPr>
        <w:jc w:val="both"/>
      </w:pPr>
      <w:r>
        <w:t xml:space="preserve">Ovo je </w:t>
      </w:r>
      <w:proofErr w:type="spellStart"/>
      <w:r>
        <w:t>dokument</w:t>
      </w:r>
      <w:proofErr w:type="spellEnd"/>
      <w:r>
        <w:t xml:space="preserve"> koji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kriterijume</w:t>
      </w:r>
      <w:proofErr w:type="spellEnd"/>
      <w:r>
        <w:t xml:space="preserve"> za </w:t>
      </w:r>
      <w:proofErr w:type="spellStart"/>
      <w:r>
        <w:t>uži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(50 MMP), </w:t>
      </w:r>
      <w:proofErr w:type="spellStart"/>
      <w:r>
        <w:t>evaluaciju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(20 MMP) koji </w:t>
      </w:r>
      <w:proofErr w:type="spellStart"/>
      <w:r>
        <w:t>će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podržani</w:t>
      </w:r>
      <w:proofErr w:type="spellEnd"/>
      <w:r>
        <w:t xml:space="preserve"> za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digitalizacije</w:t>
      </w:r>
      <w:proofErr w:type="spellEnd"/>
      <w:r>
        <w:t xml:space="preserve">. </w:t>
      </w:r>
      <w:proofErr w:type="spellStart"/>
      <w:r>
        <w:t>Kriterijumi</w:t>
      </w:r>
      <w:proofErr w:type="spellEnd"/>
      <w:r>
        <w:t xml:space="preserve"> </w:t>
      </w:r>
      <w:proofErr w:type="spellStart"/>
      <w:r>
        <w:t>postavljeni</w:t>
      </w:r>
      <w:proofErr w:type="spellEnd"/>
      <w:r>
        <w:t xml:space="preserve"> za </w:t>
      </w:r>
      <w:proofErr w:type="spellStart"/>
      <w:r>
        <w:t>ovu</w:t>
      </w:r>
      <w:proofErr w:type="spellEnd"/>
      <w:r>
        <w:t xml:space="preserve">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utvrđeni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široku</w:t>
      </w:r>
      <w:proofErr w:type="spellEnd"/>
      <w:r>
        <w:t xml:space="preserve"> </w:t>
      </w:r>
      <w:proofErr w:type="spellStart"/>
      <w:r>
        <w:t>diskusiju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konsultacija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ključnim</w:t>
      </w:r>
      <w:proofErr w:type="spellEnd"/>
      <w:r>
        <w:t xml:space="preserve"> </w:t>
      </w:r>
      <w:proofErr w:type="spellStart"/>
      <w:r>
        <w:t>zainteresovanim</w:t>
      </w:r>
      <w:proofErr w:type="spellEnd"/>
      <w:r>
        <w:t xml:space="preserve"> </w:t>
      </w:r>
      <w:proofErr w:type="spellStart"/>
      <w:r>
        <w:t>stranama</w:t>
      </w:r>
      <w:proofErr w:type="spellEnd"/>
      <w:r>
        <w:t xml:space="preserve">, GIZ-om, </w:t>
      </w:r>
      <w:proofErr w:type="spellStart"/>
      <w:r>
        <w:t>ekspertima</w:t>
      </w:r>
      <w:proofErr w:type="spellEnd"/>
      <w:r>
        <w:t xml:space="preserve"> za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konzorcijuma</w:t>
      </w:r>
      <w:proofErr w:type="spellEnd"/>
      <w:r>
        <w:t xml:space="preserve"> ALT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povezanim</w:t>
      </w:r>
      <w:proofErr w:type="spellEnd"/>
      <w:r>
        <w:t xml:space="preserve"> </w:t>
      </w:r>
      <w:proofErr w:type="spellStart"/>
      <w:r>
        <w:t>ekspertima</w:t>
      </w:r>
      <w:proofErr w:type="spellEnd"/>
      <w:r>
        <w:t xml:space="preserve"> za </w:t>
      </w:r>
      <w:proofErr w:type="spellStart"/>
      <w:r>
        <w:t>rodna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.</w:t>
      </w:r>
    </w:p>
    <w:p w14:paraId="3407C4F3" w14:textId="77777777" w:rsidR="00B03DB5" w:rsidRDefault="00B03DB5" w:rsidP="00B03DB5">
      <w:proofErr w:type="spellStart"/>
      <w:r>
        <w:t>Svrha</w:t>
      </w:r>
      <w:proofErr w:type="spellEnd"/>
      <w:r>
        <w:t xml:space="preserve"> </w:t>
      </w:r>
    </w:p>
    <w:p w14:paraId="291B6AA2" w14:textId="77777777" w:rsidR="00B03DB5" w:rsidRPr="00F90377" w:rsidRDefault="00B03DB5" w:rsidP="00B03DB5">
      <w:pPr>
        <w:jc w:val="both"/>
        <w:rPr>
          <w:lang w:val="it-IT"/>
        </w:rPr>
      </w:pPr>
      <w:proofErr w:type="spellStart"/>
      <w:r>
        <w:t>Svrha</w:t>
      </w:r>
      <w:proofErr w:type="spellEnd"/>
      <w:r>
        <w:t xml:space="preserve"> </w:t>
      </w:r>
      <w:proofErr w:type="spellStart"/>
      <w:r>
        <w:t>uspostavljanja</w:t>
      </w:r>
      <w:proofErr w:type="spellEnd"/>
      <w:r>
        <w:t xml:space="preserve"> </w:t>
      </w:r>
      <w:proofErr w:type="spellStart"/>
      <w:r>
        <w:t>kriterijuma</w:t>
      </w:r>
      <w:proofErr w:type="spellEnd"/>
      <w:r>
        <w:t xml:space="preserve"> za </w:t>
      </w:r>
      <w:proofErr w:type="spellStart"/>
      <w:r>
        <w:t>izbor</w:t>
      </w:r>
      <w:proofErr w:type="spellEnd"/>
      <w:r>
        <w:t xml:space="preserve"> je da se </w:t>
      </w:r>
      <w:proofErr w:type="spellStart"/>
      <w:r>
        <w:t>omogući</w:t>
      </w:r>
      <w:proofErr w:type="spellEnd"/>
      <w:r>
        <w:t xml:space="preserve"> </w:t>
      </w:r>
      <w:proofErr w:type="spellStart"/>
      <w:r>
        <w:t>prvobitna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, </w:t>
      </w:r>
      <w:proofErr w:type="spellStart"/>
      <w:r>
        <w:t>skrining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procena</w:t>
      </w:r>
      <w:proofErr w:type="spellEnd"/>
      <w:r>
        <w:t xml:space="preserve"> MMP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prijavljuju</w:t>
      </w:r>
      <w:proofErr w:type="spellEnd"/>
      <w:r>
        <w:t xml:space="preserve"> za </w:t>
      </w:r>
      <w:proofErr w:type="spellStart"/>
      <w:r>
        <w:t>podršku</w:t>
      </w:r>
      <w:proofErr w:type="spellEnd"/>
      <w:r>
        <w:t xml:space="preserve"> (</w:t>
      </w:r>
      <w:proofErr w:type="spellStart"/>
      <w:r>
        <w:t>poziv</w:t>
      </w:r>
      <w:proofErr w:type="spellEnd"/>
      <w:r>
        <w:t xml:space="preserve">); da se </w:t>
      </w:r>
      <w:proofErr w:type="spellStart"/>
      <w:r>
        <w:t>napravi</w:t>
      </w:r>
      <w:proofErr w:type="spellEnd"/>
      <w:r>
        <w:t xml:space="preserve"> </w:t>
      </w:r>
      <w:proofErr w:type="spellStart"/>
      <w:r>
        <w:t>skup</w:t>
      </w:r>
      <w:proofErr w:type="spellEnd"/>
      <w:r>
        <w:t xml:space="preserve"> MMP-a koji </w:t>
      </w:r>
      <w:proofErr w:type="spellStart"/>
      <w:r>
        <w:t>će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za </w:t>
      </w:r>
      <w:proofErr w:type="spellStart"/>
      <w:r>
        <w:t>izbor</w:t>
      </w:r>
      <w:proofErr w:type="spellEnd"/>
      <w:r>
        <w:t xml:space="preserve"> 50 MMP – </w:t>
      </w:r>
      <w:proofErr w:type="spellStart"/>
      <w:r>
        <w:t>duga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će</w:t>
      </w:r>
      <w:proofErr w:type="spellEnd"/>
      <w:r>
        <w:t xml:space="preserve"> </w:t>
      </w:r>
      <w:proofErr w:type="spellStart"/>
      <w:r>
        <w:t>naknadno</w:t>
      </w:r>
      <w:proofErr w:type="spellEnd"/>
      <w:r>
        <w:t xml:space="preserve"> </w:t>
      </w:r>
      <w:proofErr w:type="spellStart"/>
      <w:r>
        <w:t>omogućiti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konačne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od 20 MMP-a koji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za </w:t>
      </w:r>
      <w:proofErr w:type="spellStart"/>
      <w:r>
        <w:t>direktnu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. </w:t>
      </w:r>
      <w:r w:rsidRPr="00F90377">
        <w:rPr>
          <w:lang w:val="it-IT"/>
        </w:rPr>
        <w:t>Stoga je u tu svrhu potrebno uspostaviti proces zasnovan na objektivnim i transparentnim, kao i na kriterijumima relevantnim za projekat i proceduralnim pravilima. Projekat predviđa da će biti podržano ukupno 20 MMP sa digitalnom transformacijom, a preostalih 30 MMP sa dugačke liste će dobiti savetodavnu podršku za njihovo dalje putovanje u pravcu digitalne transformacije; shodno tome, prijava i selekcija su radnje zasnovane na konkurenciji i podležu saopštenim skupom kriterijuma.</w:t>
      </w:r>
    </w:p>
    <w:p w14:paraId="1BD67FDA" w14:textId="77777777" w:rsidR="00B03DB5" w:rsidRPr="00F90377" w:rsidRDefault="00B03DB5" w:rsidP="00B03DB5">
      <w:pPr>
        <w:rPr>
          <w:lang w:val="it-IT"/>
        </w:rPr>
      </w:pPr>
    </w:p>
    <w:p w14:paraId="0EF38E1D" w14:textId="77777777" w:rsidR="00B03DB5" w:rsidRPr="00662AB1" w:rsidRDefault="00B03DB5" w:rsidP="00B03DB5">
      <w:pPr>
        <w:rPr>
          <w:b/>
          <w:bCs/>
          <w:lang w:val="it-IT"/>
        </w:rPr>
      </w:pPr>
      <w:r w:rsidRPr="00662AB1">
        <w:rPr>
          <w:b/>
          <w:bCs/>
          <w:lang w:val="it-IT"/>
        </w:rPr>
        <w:t xml:space="preserve">Minimalni uslovi za prijavu MMP </w:t>
      </w:r>
    </w:p>
    <w:p w14:paraId="309F9FB0" w14:textId="77777777" w:rsidR="00B03DB5" w:rsidRPr="00F90377" w:rsidRDefault="00B03DB5" w:rsidP="00B03DB5">
      <w:pPr>
        <w:jc w:val="both"/>
        <w:rPr>
          <w:lang w:val="it-IT"/>
        </w:rPr>
      </w:pPr>
      <w:r w:rsidRPr="00F90377">
        <w:rPr>
          <w:lang w:val="it-IT"/>
        </w:rPr>
        <w:t>Za podršku preko projekta na prijavu imaju pravo sva MMP preduzeća  registrovana na Kosovo, izuzev MMP povezanih sa bilo kojom vrstom IT ekonomske aktivnosti (informacioni sistemi i tehnologije). Za potrebe ovog projekta, MMP preduzeća se smatraju mikro i mala preduzeća, do 49 zaposlenih, u skladu sa definicijom koja se propisuje u Kosovskom Zakonu o Stranim Investicijama br. 04/L-220, čl. 2, stav 1.21. 1-2. Preduzeća koja pokazuju potencijal za dalji rast poslovanja ili jačanje konkurentnosti kroz uvođenje i upotrebu digitalnih tehnologija i alata; Preduzeća koja su motivisane da prate digitalnu transformaciju i unapređenje svog poslovnog modela, procesa, preispituju i modernizuju kulturu poslovanja i iskustva potrošača. Kao i preduzeća koja su spremne da sufinansiraju šestomesečni period implementacije (najmanje u vidu doprinosa u naturi kao što je posvećenost radnog vremena osoblja).</w:t>
      </w:r>
    </w:p>
    <w:p w14:paraId="76BE02C5" w14:textId="77777777" w:rsidR="00B03DB5" w:rsidRPr="00F90377" w:rsidRDefault="00B03DB5" w:rsidP="00B03DB5">
      <w:pPr>
        <w:jc w:val="both"/>
        <w:rPr>
          <w:lang w:val="it-IT"/>
        </w:rPr>
      </w:pPr>
    </w:p>
    <w:p w14:paraId="727D259E" w14:textId="77777777" w:rsidR="00B03DB5" w:rsidRPr="00F90377" w:rsidRDefault="00B03DB5" w:rsidP="00B03DB5">
      <w:pPr>
        <w:jc w:val="both"/>
        <w:rPr>
          <w:lang w:val="it-IT"/>
        </w:rPr>
      </w:pPr>
    </w:p>
    <w:p w14:paraId="46190786" w14:textId="77777777" w:rsidR="00B03DB5" w:rsidRPr="00662AB1" w:rsidRDefault="00B03DB5" w:rsidP="00B03DB5">
      <w:pPr>
        <w:jc w:val="both"/>
        <w:rPr>
          <w:b/>
          <w:bCs/>
          <w:lang w:val="it-IT"/>
        </w:rPr>
      </w:pPr>
      <w:r w:rsidRPr="00662AB1">
        <w:rPr>
          <w:b/>
          <w:bCs/>
          <w:lang w:val="it-IT"/>
        </w:rPr>
        <w:t>Prioritetni sektori - MMP</w:t>
      </w:r>
    </w:p>
    <w:p w14:paraId="49427386" w14:textId="77777777" w:rsidR="00B03DB5" w:rsidRPr="004A601B" w:rsidRDefault="00B03DB5" w:rsidP="00B03DB5">
      <w:pPr>
        <w:jc w:val="both"/>
        <w:rPr>
          <w:lang w:val="it-IT"/>
        </w:rPr>
      </w:pPr>
      <w:r w:rsidRPr="004A601B">
        <w:rPr>
          <w:lang w:val="it-IT"/>
        </w:rPr>
        <w:t>Projekat dalje daje prioritet MMP-ima povezanim sa ekonomskom aktivnošću u domenima Strategije Pametne Specijalizacije S3 za Kosovo, koja je još uvek u fazi finalizacije, međutim još uvek nije zvanično odobrena. Ipak, prema nacrtu strategije S3 u opticaju, sledeći sektori će biti razmatrani za ovaj projekat: (1) Zelena energija, (3) Prerada hrane, (4) Prerada drveta i (5) Kreativna industrija. Pošto MMP preduzeća povezana sa IT ekonomskim sektorom ne ispunjavaju uslove za podršku u okviru ovog projekta, isto tako, S3 sektor br. 2 IT nije usvojen i za potrebe ovog poziva je izostavljen iz liste.</w:t>
      </w:r>
    </w:p>
    <w:p w14:paraId="1556BF56" w14:textId="77777777" w:rsidR="00B03DB5" w:rsidRPr="004A601B" w:rsidRDefault="00B03DB5" w:rsidP="00B03DB5">
      <w:pPr>
        <w:jc w:val="both"/>
        <w:rPr>
          <w:lang w:val="it-IT"/>
        </w:rPr>
      </w:pPr>
      <w:r w:rsidRPr="004A601B">
        <w:rPr>
          <w:lang w:val="it-IT"/>
        </w:rPr>
        <w:t>Projekat takođe daje prioritet MMP-ima koja su povezana ili su deo ekonomske aktivnosti koja potpada pod program Evropskog Zelenog Dogovora.</w:t>
      </w:r>
    </w:p>
    <w:p w14:paraId="3BF7100C" w14:textId="77777777" w:rsidR="00B03DB5" w:rsidRPr="004A601B" w:rsidRDefault="00B03DB5" w:rsidP="00B03DB5">
      <w:pPr>
        <w:jc w:val="both"/>
        <w:rPr>
          <w:lang w:val="it-IT"/>
        </w:rPr>
      </w:pPr>
      <w:r w:rsidRPr="004A601B">
        <w:rPr>
          <w:lang w:val="it-IT"/>
        </w:rPr>
        <w:t>Projekat ima poseban interes da podrži MMP u vlasništvu žena, ili MMP koje zapošljavaju žene kao deo njihove politike rodne ravnopravnosti (žene u rukovodstvu i/ili značajan deo radne snage).</w:t>
      </w:r>
    </w:p>
    <w:p w14:paraId="102F72FB" w14:textId="77777777" w:rsidR="00B03DB5" w:rsidRPr="004A601B" w:rsidRDefault="00B03DB5" w:rsidP="00B03DB5">
      <w:pPr>
        <w:jc w:val="both"/>
        <w:rPr>
          <w:lang w:val="it-IT"/>
        </w:rPr>
      </w:pPr>
      <w:r w:rsidRPr="004A601B">
        <w:rPr>
          <w:lang w:val="it-IT"/>
        </w:rPr>
        <w:t>Skup kriterijuma za ovaj projekat su funkcionalno strukturirani u tri grupe: (1) kriterijumi minimalnih uslova, koji se koriste za registraciju kvalifikovanih MMP-a koja podnose prijave; (2) kriterijumi za bodovanje, koji se koriste za bodovanje MMP prijava za uvrštavanje među 50 MMP-a u krug I; i naknadno (3) kriterijumi za bodovanje, koji se koriste za procenu ovih prijava za uži izbor 20 MMP-a u krugu II.</w:t>
      </w:r>
    </w:p>
    <w:p w14:paraId="075AB9C4" w14:textId="77777777" w:rsidR="00B03DB5" w:rsidRPr="004A601B" w:rsidRDefault="00B03DB5" w:rsidP="00B03DB5">
      <w:pPr>
        <w:jc w:val="both"/>
        <w:rPr>
          <w:lang w:val="it-IT"/>
        </w:rPr>
      </w:pPr>
    </w:p>
    <w:p w14:paraId="3E95389E" w14:textId="77777777" w:rsidR="00B03DB5" w:rsidRPr="004A601B" w:rsidRDefault="00B03DB5" w:rsidP="00B03DB5">
      <w:pPr>
        <w:rPr>
          <w:lang w:val="it-IT"/>
        </w:rPr>
      </w:pPr>
      <w:r w:rsidRPr="004A601B">
        <w:rPr>
          <w:lang w:val="it-IT"/>
        </w:rPr>
        <w:t>KRITERIJUMI – Izborni krugovi</w:t>
      </w:r>
    </w:p>
    <w:p w14:paraId="7DA9E9E0" w14:textId="77777777" w:rsidR="00B03DB5" w:rsidRPr="004A601B" w:rsidRDefault="00B03DB5" w:rsidP="00B03DB5">
      <w:pPr>
        <w:rPr>
          <w:lang w:val="it-IT"/>
        </w:rPr>
      </w:pPr>
      <w:r w:rsidRPr="004A601B">
        <w:rPr>
          <w:lang w:val="it-IT"/>
        </w:rPr>
        <w:t>Prijava učesnika MMP za pregled i prvobitnu procenu</w:t>
      </w:r>
    </w:p>
    <w:p w14:paraId="7A7E2677" w14:textId="77777777" w:rsidR="00B03DB5" w:rsidRPr="004A601B" w:rsidRDefault="00B03DB5" w:rsidP="00B03DB5">
      <w:pPr>
        <w:rPr>
          <w:lang w:val="it-IT"/>
        </w:rPr>
      </w:pPr>
    </w:p>
    <w:p w14:paraId="5496993E" w14:textId="77777777" w:rsidR="00B03DB5" w:rsidRPr="004A601B" w:rsidRDefault="00B03DB5" w:rsidP="00B03DB5">
      <w:pPr>
        <w:rPr>
          <w:b/>
          <w:u w:val="single"/>
          <w:lang w:val="it-IT"/>
        </w:rPr>
      </w:pPr>
      <w:r w:rsidRPr="004A601B">
        <w:rPr>
          <w:b/>
          <w:u w:val="single"/>
          <w:lang w:val="it-IT"/>
        </w:rPr>
        <w:t>Kriterijumi minimalnih uslova – kriterijumi o pravu na učešće</w:t>
      </w:r>
    </w:p>
    <w:p w14:paraId="3081BCA9" w14:textId="77777777" w:rsidR="00B03DB5" w:rsidRPr="004A601B" w:rsidRDefault="00B03DB5" w:rsidP="00B03D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lang w:val="it-IT"/>
        </w:rPr>
      </w:pPr>
      <w:r w:rsidRPr="004A601B">
        <w:rPr>
          <w:lang w:val="it-IT"/>
        </w:rPr>
        <w:t>Registracija preduzeća na Kosovo – Aktivan registracioni broj koji može da se pregleda online</w:t>
      </w:r>
    </w:p>
    <w:p w14:paraId="7C2F70C3" w14:textId="77777777" w:rsidR="00B03DB5" w:rsidRPr="004A601B" w:rsidRDefault="00B03DB5" w:rsidP="00B03D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lang w:val="it-IT"/>
        </w:rPr>
      </w:pPr>
      <w:r w:rsidRPr="004A601B">
        <w:rPr>
          <w:lang w:val="it-IT"/>
        </w:rPr>
        <w:t>Veličina preduzeća – MMP (ne više od 49 zaposlenih)</w:t>
      </w:r>
    </w:p>
    <w:p w14:paraId="4305F315" w14:textId="77777777" w:rsidR="00B03DB5" w:rsidRDefault="00B03DB5" w:rsidP="00B03D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proofErr w:type="spellStart"/>
      <w:r>
        <w:t>Osnivanje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, </w:t>
      </w:r>
      <w:proofErr w:type="spellStart"/>
      <w:r>
        <w:t>minimalno</w:t>
      </w:r>
      <w:proofErr w:type="spellEnd"/>
      <w:r>
        <w:t xml:space="preserve"> 2 </w:t>
      </w:r>
      <w:proofErr w:type="gramStart"/>
      <w:r>
        <w:t>god</w:t>
      </w:r>
      <w:proofErr w:type="gramEnd"/>
      <w:r>
        <w:t xml:space="preserve"> </w:t>
      </w:r>
    </w:p>
    <w:p w14:paraId="564B4B6A" w14:textId="77777777" w:rsidR="00B03DB5" w:rsidRDefault="00B03DB5" w:rsidP="00B03D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proofErr w:type="spellStart"/>
      <w:r>
        <w:t>Ekonomski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(ne IT)</w:t>
      </w:r>
    </w:p>
    <w:p w14:paraId="2198F2BB" w14:textId="77777777" w:rsidR="00B03DB5" w:rsidRDefault="00B03DB5" w:rsidP="00B03D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proofErr w:type="spellStart"/>
      <w:r>
        <w:t>Potencijal</w:t>
      </w:r>
      <w:proofErr w:type="spellEnd"/>
      <w:r>
        <w:t xml:space="preserve"> za </w:t>
      </w:r>
      <w:proofErr w:type="spellStart"/>
      <w:r>
        <w:t>razvoj</w:t>
      </w:r>
      <w:proofErr w:type="spellEnd"/>
      <w:r>
        <w:t xml:space="preserve">,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konkurentnosti</w:t>
      </w:r>
      <w:proofErr w:type="spellEnd"/>
      <w:r>
        <w:t xml:space="preserve">, </w:t>
      </w:r>
      <w:proofErr w:type="spellStart"/>
      <w:r>
        <w:t>dodata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od </w:t>
      </w:r>
      <w:proofErr w:type="spellStart"/>
      <w:r>
        <w:t>digitalizacije</w:t>
      </w:r>
      <w:proofErr w:type="spellEnd"/>
    </w:p>
    <w:p w14:paraId="03A4C5E1" w14:textId="77777777" w:rsidR="00B03DB5" w:rsidRDefault="00B03DB5" w:rsidP="00B03D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proofErr w:type="spellStart"/>
      <w:r>
        <w:t>Motivacija</w:t>
      </w:r>
      <w:proofErr w:type="spellEnd"/>
      <w:r>
        <w:t xml:space="preserve"> za </w:t>
      </w:r>
      <w:proofErr w:type="spellStart"/>
      <w:r>
        <w:t>razmatranje</w:t>
      </w:r>
      <w:proofErr w:type="spellEnd"/>
      <w:r>
        <w:t xml:space="preserve"> </w:t>
      </w:r>
      <w:proofErr w:type="spellStart"/>
      <w:r>
        <w:t>digitalizacije</w:t>
      </w:r>
      <w:proofErr w:type="spellEnd"/>
      <w:r>
        <w:t xml:space="preserve"> </w:t>
      </w:r>
      <w:proofErr w:type="spellStart"/>
      <w:r>
        <w:t>tradicionalnog</w:t>
      </w:r>
      <w:proofErr w:type="spellEnd"/>
      <w:r>
        <w:t xml:space="preserve"> </w:t>
      </w:r>
      <w:proofErr w:type="spellStart"/>
      <w:r>
        <w:t>modela</w:t>
      </w:r>
      <w:proofErr w:type="spellEnd"/>
      <w:r>
        <w:t xml:space="preserve"> </w:t>
      </w:r>
      <w:proofErr w:type="spellStart"/>
      <w:r>
        <w:t>privredjivanja</w:t>
      </w:r>
      <w:proofErr w:type="spellEnd"/>
      <w:r>
        <w:t xml:space="preserve"> (</w:t>
      </w:r>
      <w:proofErr w:type="spellStart"/>
      <w:r>
        <w:t>bizniz</w:t>
      </w:r>
      <w:proofErr w:type="spellEnd"/>
      <w:r>
        <w:t xml:space="preserve"> </w:t>
      </w:r>
      <w:proofErr w:type="spellStart"/>
      <w:r>
        <w:t>modela</w:t>
      </w:r>
      <w:proofErr w:type="spellEnd"/>
      <w:r>
        <w:t xml:space="preserve">), </w:t>
      </w:r>
      <w:proofErr w:type="spellStart"/>
      <w:r>
        <w:t>kulturu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</w:t>
      </w:r>
      <w:proofErr w:type="spellStart"/>
      <w:r>
        <w:t>potrošača</w:t>
      </w:r>
      <w:proofErr w:type="spellEnd"/>
      <w:r>
        <w:t xml:space="preserve">, </w:t>
      </w:r>
      <w:proofErr w:type="spellStart"/>
      <w:r>
        <w:t>ponovo</w:t>
      </w:r>
      <w:proofErr w:type="spellEnd"/>
      <w:r>
        <w:t xml:space="preserve"> </w:t>
      </w:r>
      <w:proofErr w:type="spellStart"/>
      <w:r>
        <w:t>osmisle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unapređuju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koncept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model u </w:t>
      </w:r>
      <w:proofErr w:type="spellStart"/>
      <w:r>
        <w:t>pravcu</w:t>
      </w:r>
      <w:proofErr w:type="spellEnd"/>
      <w:r>
        <w:t xml:space="preserve"> </w:t>
      </w:r>
      <w:proofErr w:type="spellStart"/>
      <w:r>
        <w:t>digitalne</w:t>
      </w:r>
      <w:proofErr w:type="spellEnd"/>
      <w:r>
        <w:t xml:space="preserve"> </w:t>
      </w:r>
      <w:proofErr w:type="spellStart"/>
      <w:r>
        <w:t>transformacije</w:t>
      </w:r>
      <w:proofErr w:type="spellEnd"/>
    </w:p>
    <w:p w14:paraId="63480953" w14:textId="77777777" w:rsidR="00B03DB5" w:rsidRDefault="00B03DB5" w:rsidP="00B03D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Obaveza</w:t>
      </w:r>
      <w:proofErr w:type="spellEnd"/>
      <w:r>
        <w:t xml:space="preserve"> za </w:t>
      </w:r>
      <w:proofErr w:type="spellStart"/>
      <w:r>
        <w:t>obezbeđivanja</w:t>
      </w:r>
      <w:proofErr w:type="spellEnd"/>
      <w:r>
        <w:t xml:space="preserve"> </w:t>
      </w:r>
      <w:proofErr w:type="spellStart"/>
      <w:r>
        <w:t>sufinansiranja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6-mesečnog </w:t>
      </w:r>
      <w:proofErr w:type="spellStart"/>
      <w:r>
        <w:t>perioda</w:t>
      </w:r>
      <w:proofErr w:type="spellEnd"/>
      <w:r>
        <w:t xml:space="preserve"> </w:t>
      </w:r>
      <w:proofErr w:type="spellStart"/>
      <w:r>
        <w:t>implementacije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finansijski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minimalno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 xml:space="preserve"> u </w:t>
      </w:r>
      <w:proofErr w:type="spellStart"/>
      <w:r>
        <w:t>naturi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je </w:t>
      </w:r>
      <w:proofErr w:type="spellStart"/>
      <w:r>
        <w:t>osiguranje</w:t>
      </w:r>
      <w:proofErr w:type="spellEnd"/>
      <w:r>
        <w:t xml:space="preserve"> za </w:t>
      </w:r>
      <w:proofErr w:type="spellStart"/>
      <w:r>
        <w:t>posvećenost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rPr>
          <w:color w:val="000000"/>
        </w:rPr>
        <w:t xml:space="preserve">.  </w:t>
      </w:r>
    </w:p>
    <w:p w14:paraId="5D9AA505" w14:textId="77777777" w:rsidR="00B03DB5" w:rsidRPr="004A601B" w:rsidRDefault="00B03DB5" w:rsidP="00B03DB5">
      <w:pPr>
        <w:rPr>
          <w:b/>
          <w:u w:val="single"/>
          <w:lang w:val="it-IT"/>
        </w:rPr>
      </w:pPr>
      <w:r w:rsidRPr="004A601B">
        <w:rPr>
          <w:b/>
          <w:u w:val="single"/>
          <w:lang w:val="it-IT"/>
        </w:rPr>
        <w:t>Krug I – Listiranje 50 preduzeća</w:t>
      </w:r>
    </w:p>
    <w:p w14:paraId="10B991ED" w14:textId="77777777" w:rsidR="00B03DB5" w:rsidRPr="004A601B" w:rsidRDefault="00B03DB5" w:rsidP="00B03DB5">
      <w:pPr>
        <w:jc w:val="both"/>
        <w:rPr>
          <w:lang w:val="it-IT"/>
        </w:rPr>
      </w:pPr>
      <w:r w:rsidRPr="004A601B">
        <w:rPr>
          <w:lang w:val="it-IT"/>
        </w:rPr>
        <w:t>Procijena primljenih prijava i dostava GIZ-u lista do 50 MMP na razmatranje. Kriterijumi za kvalifikaciju na dužoj listi (50 MMP), pregled skupa prijava za MMP koja ispunjavaju uslove minimalnih kriterijuma!</w:t>
      </w:r>
    </w:p>
    <w:p w14:paraId="3A1FF429" w14:textId="77777777" w:rsidR="00B03DB5" w:rsidRPr="004A601B" w:rsidRDefault="00B03DB5" w:rsidP="00B03DB5">
      <w:pPr>
        <w:rPr>
          <w:lang w:val="it-IT"/>
        </w:rPr>
      </w:pPr>
      <w:r w:rsidRPr="004A601B">
        <w:rPr>
          <w:lang w:val="it-IT"/>
        </w:rPr>
        <w:t>Formula za bodovanje (maksimalno 2 poena po kriterijumu, ukupno maksimalno 10 poena, min 0 poena)</w:t>
      </w:r>
    </w:p>
    <w:p w14:paraId="76E6922C" w14:textId="77777777" w:rsidR="00B03DB5" w:rsidRDefault="00B03DB5" w:rsidP="00B03DB5">
      <w:proofErr w:type="spellStart"/>
      <w:r>
        <w:rPr>
          <w:b/>
        </w:rPr>
        <w:lastRenderedPageBreak/>
        <w:t>Kriteriji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bodovanje</w:t>
      </w:r>
      <w:proofErr w:type="spellEnd"/>
      <w:r>
        <w:rPr>
          <w:b/>
        </w:rPr>
        <w:t xml:space="preserve"> I</w:t>
      </w:r>
    </w:p>
    <w:p w14:paraId="0682948E" w14:textId="77777777" w:rsidR="00B03DB5" w:rsidRDefault="00B03DB5" w:rsidP="00B03D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Pregled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Potencijal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rast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unapređenje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konkurentnosti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dodata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vrednost</w:t>
      </w:r>
      <w:proofErr w:type="spellEnd"/>
      <w:r>
        <w:rPr>
          <w:color w:val="000000"/>
        </w:rPr>
        <w:t xml:space="preserve"> od </w:t>
      </w:r>
      <w:proofErr w:type="spellStart"/>
      <w:r>
        <w:rPr>
          <w:color w:val="000000"/>
        </w:rPr>
        <w:t>digitalizacije</w:t>
      </w:r>
      <w:proofErr w:type="spellEnd"/>
    </w:p>
    <w:p w14:paraId="5A89B4B8" w14:textId="77777777" w:rsidR="00B03DB5" w:rsidRDefault="00B03DB5" w:rsidP="00B03D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Pregled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Spremnost</w:t>
      </w:r>
      <w:proofErr w:type="spellEnd"/>
      <w:r>
        <w:rPr>
          <w:color w:val="000000"/>
        </w:rPr>
        <w:t xml:space="preserve"> da se </w:t>
      </w:r>
      <w:proofErr w:type="spellStart"/>
      <w:r>
        <w:rPr>
          <w:color w:val="000000"/>
        </w:rPr>
        <w:t>razmotri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digitalizacija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tradicionalnog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poslovnog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modela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kulture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poslovanja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iskustva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potrošača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ponovo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osmisli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unapređuje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poslovni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koncept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model u </w:t>
      </w:r>
      <w:proofErr w:type="spellStart"/>
      <w:r>
        <w:rPr>
          <w:color w:val="000000"/>
        </w:rPr>
        <w:t>pravcu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digitalne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transformacije</w:t>
      </w:r>
      <w:proofErr w:type="spellEnd"/>
    </w:p>
    <w:p w14:paraId="6FE6EC54" w14:textId="77777777" w:rsidR="00B03DB5" w:rsidRPr="004A601B" w:rsidRDefault="00B03DB5" w:rsidP="00B03D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it-IT"/>
        </w:rPr>
      </w:pPr>
      <w:r w:rsidRPr="004A601B">
        <w:rPr>
          <w:color w:val="000000"/>
          <w:lang w:val="it-IT"/>
        </w:rPr>
        <w:t>Vrsta privredne delatnosti – Pametna Specijalizacija 3S</w:t>
      </w:r>
    </w:p>
    <w:p w14:paraId="09054B87" w14:textId="77777777" w:rsidR="00B03DB5" w:rsidRPr="004A601B" w:rsidRDefault="00B03DB5" w:rsidP="00B03D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it-IT"/>
        </w:rPr>
      </w:pPr>
      <w:r w:rsidRPr="004A601B">
        <w:rPr>
          <w:color w:val="000000"/>
          <w:lang w:val="it-IT"/>
        </w:rPr>
        <w:t>Vrsta ekonomske aktivnosti – Evropski Zeleni Dogovor</w:t>
      </w:r>
    </w:p>
    <w:p w14:paraId="2B2F3B02" w14:textId="77777777" w:rsidR="00B03DB5" w:rsidRDefault="00B03DB5" w:rsidP="00B03D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Rodni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preduzeća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vlasništvu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žena</w:t>
      </w:r>
      <w:proofErr w:type="spellEnd"/>
    </w:p>
    <w:p w14:paraId="4DF781B6" w14:textId="77777777" w:rsidR="00B03DB5" w:rsidRDefault="00B03DB5" w:rsidP="00B03DB5">
      <w:pPr>
        <w:rPr>
          <w:b/>
          <w:u w:val="single"/>
        </w:rPr>
      </w:pPr>
      <w:r>
        <w:rPr>
          <w:b/>
          <w:u w:val="single"/>
        </w:rPr>
        <w:t xml:space="preserve">Krug II – </w:t>
      </w:r>
      <w:proofErr w:type="spellStart"/>
      <w:r>
        <w:rPr>
          <w:b/>
          <w:u w:val="single"/>
        </w:rPr>
        <w:t>Izbor</w:t>
      </w:r>
      <w:proofErr w:type="spellEnd"/>
      <w:r>
        <w:rPr>
          <w:b/>
          <w:u w:val="single"/>
        </w:rPr>
        <w:t xml:space="preserve"> 20 </w:t>
      </w:r>
      <w:proofErr w:type="spellStart"/>
      <w:r>
        <w:rPr>
          <w:b/>
          <w:u w:val="single"/>
        </w:rPr>
        <w:t>preduzeća</w:t>
      </w:r>
      <w:proofErr w:type="spellEnd"/>
      <w:r>
        <w:rPr>
          <w:b/>
          <w:u w:val="single"/>
        </w:rPr>
        <w:t xml:space="preserve"> za </w:t>
      </w:r>
      <w:proofErr w:type="spellStart"/>
      <w:r>
        <w:rPr>
          <w:b/>
          <w:u w:val="single"/>
        </w:rPr>
        <w:t>kratku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listu</w:t>
      </w:r>
      <w:proofErr w:type="spellEnd"/>
      <w:r>
        <w:rPr>
          <w:b/>
          <w:u w:val="single"/>
        </w:rPr>
        <w:t xml:space="preserve"> </w:t>
      </w:r>
    </w:p>
    <w:p w14:paraId="2B37EF9F" w14:textId="77777777" w:rsidR="00B03DB5" w:rsidRPr="004A601B" w:rsidRDefault="00B03DB5" w:rsidP="00B03DB5">
      <w:pPr>
        <w:rPr>
          <w:lang w:val="it-IT"/>
        </w:rPr>
      </w:pPr>
      <w:r w:rsidRPr="004A601B">
        <w:rPr>
          <w:lang w:val="it-IT"/>
        </w:rPr>
        <w:t>Osnovna procena digitalne zrelosti i spremnosti do 50 MMP, kao i njihovih potreba i potencijala za (dalju) digitalnu transformaciju poslovanja.</w:t>
      </w:r>
    </w:p>
    <w:p w14:paraId="1BF06BB3" w14:textId="77777777" w:rsidR="00B03DB5" w:rsidRPr="004A601B" w:rsidRDefault="00B03DB5" w:rsidP="00B03DB5">
      <w:pPr>
        <w:rPr>
          <w:lang w:val="it-IT"/>
        </w:rPr>
      </w:pPr>
      <w:r w:rsidRPr="004A601B">
        <w:rPr>
          <w:lang w:val="it-IT"/>
        </w:rPr>
        <w:t>Formula za bodovanje (maksimalno 1 poen po kriterijumu, rodni kriterijumi [kriterijumi 7 i 8] maks 2 boda, ukupno maksimalno 10 poena, min 0 poena)</w:t>
      </w:r>
    </w:p>
    <w:p w14:paraId="716069B2" w14:textId="77777777" w:rsidR="00B03DB5" w:rsidRDefault="00B03DB5" w:rsidP="00B03DB5">
      <w:pPr>
        <w:rPr>
          <w:b/>
        </w:rPr>
      </w:pPr>
      <w:proofErr w:type="spellStart"/>
      <w:r>
        <w:rPr>
          <w:b/>
        </w:rPr>
        <w:t>Kriteriji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bodovanje</w:t>
      </w:r>
      <w:proofErr w:type="spellEnd"/>
      <w:r>
        <w:rPr>
          <w:b/>
        </w:rPr>
        <w:t xml:space="preserve"> II </w:t>
      </w:r>
    </w:p>
    <w:p w14:paraId="1AC3D04C" w14:textId="77777777" w:rsidR="00B03DB5" w:rsidRDefault="00B03DB5" w:rsidP="00B03D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Digitalna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spremnost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zrelost</w:t>
      </w:r>
      <w:proofErr w:type="spellEnd"/>
    </w:p>
    <w:p w14:paraId="651AA62F" w14:textId="77777777" w:rsidR="00B03DB5" w:rsidRDefault="00B03DB5" w:rsidP="00B03D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t>Uticaj</w:t>
      </w:r>
      <w:proofErr w:type="spellEnd"/>
      <w:r>
        <w:t xml:space="preserve"> </w:t>
      </w:r>
      <w:proofErr w:type="spellStart"/>
      <w:r>
        <w:t>digitalizacije</w:t>
      </w:r>
      <w:proofErr w:type="spellEnd"/>
      <w:r>
        <w:t xml:space="preserve">, </w:t>
      </w:r>
      <w:proofErr w:type="spellStart"/>
      <w:r>
        <w:t>promet</w:t>
      </w:r>
      <w:proofErr w:type="spellEnd"/>
      <w:r>
        <w:t xml:space="preserve">, </w:t>
      </w:r>
      <w:proofErr w:type="spellStart"/>
      <w:r>
        <w:t>zarada</w:t>
      </w:r>
      <w:proofErr w:type="spellEnd"/>
      <w:r>
        <w:t xml:space="preserve">, </w:t>
      </w:r>
      <w:proofErr w:type="spellStart"/>
      <w:r>
        <w:t>troškovi</w:t>
      </w:r>
      <w:proofErr w:type="spellEnd"/>
      <w:r>
        <w:t xml:space="preserve">, </w:t>
      </w:r>
      <w:proofErr w:type="spellStart"/>
      <w:r>
        <w:t>zapošljavanje</w:t>
      </w:r>
      <w:proofErr w:type="spellEnd"/>
      <w:r>
        <w:t xml:space="preserve">, </w:t>
      </w:r>
      <w:proofErr w:type="spellStart"/>
      <w:r>
        <w:t>tržišta</w:t>
      </w:r>
      <w:proofErr w:type="spellEnd"/>
    </w:p>
    <w:p w14:paraId="4A664A37" w14:textId="77777777" w:rsidR="00B03DB5" w:rsidRPr="004A601B" w:rsidRDefault="00B03DB5" w:rsidP="00B03D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it-IT"/>
        </w:rPr>
      </w:pPr>
      <w:r w:rsidRPr="004A601B">
        <w:rPr>
          <w:lang w:val="it-IT"/>
        </w:rPr>
        <w:t>Transformativni uticaj na poslovne procese i kulturu, i iskustvo korisnika/potrošače</w:t>
      </w:r>
    </w:p>
    <w:p w14:paraId="513A0475" w14:textId="77777777" w:rsidR="00B03DB5" w:rsidRPr="004A601B" w:rsidRDefault="00B03DB5" w:rsidP="00B03D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it-IT"/>
        </w:rPr>
      </w:pPr>
      <w:r w:rsidRPr="004A601B">
        <w:rPr>
          <w:color w:val="000000"/>
          <w:lang w:val="it-IT"/>
        </w:rPr>
        <w:t>Nivo privredne aktivnosti i istorija poslovanja</w:t>
      </w:r>
    </w:p>
    <w:p w14:paraId="39C9EC99" w14:textId="77777777" w:rsidR="00B03DB5" w:rsidRPr="004A601B" w:rsidRDefault="00B03DB5" w:rsidP="00B03D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it-IT"/>
        </w:rPr>
      </w:pPr>
      <w:r w:rsidRPr="004A601B">
        <w:rPr>
          <w:color w:val="000000"/>
          <w:lang w:val="it-IT"/>
        </w:rPr>
        <w:t xml:space="preserve">Sastav radne snage (struktura, nivo veština, digitalne kompetencije) </w:t>
      </w:r>
    </w:p>
    <w:p w14:paraId="1286793C" w14:textId="77777777" w:rsidR="00B03DB5" w:rsidRDefault="00B03DB5" w:rsidP="00B03D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t>Predvidljivost</w:t>
      </w:r>
      <w:proofErr w:type="spellEnd"/>
      <w:r>
        <w:t xml:space="preserve"> </w:t>
      </w:r>
      <w:proofErr w:type="spellStart"/>
      <w:r>
        <w:t>održivosti</w:t>
      </w:r>
      <w:proofErr w:type="spellEnd"/>
      <w:r>
        <w:t xml:space="preserve"> </w:t>
      </w:r>
      <w:proofErr w:type="spellStart"/>
      <w:r>
        <w:t>digitalizacije</w:t>
      </w:r>
      <w:proofErr w:type="spellEnd"/>
      <w:r>
        <w:rPr>
          <w:color w:val="000000"/>
        </w:rPr>
        <w:t xml:space="preserve"> </w:t>
      </w:r>
    </w:p>
    <w:p w14:paraId="4BE5A97E" w14:textId="77777777" w:rsidR="00B03DB5" w:rsidRDefault="00B03DB5" w:rsidP="00B03D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t>Rodni</w:t>
      </w:r>
      <w:proofErr w:type="spellEnd"/>
      <w:r>
        <w:t xml:space="preserve"> </w:t>
      </w:r>
      <w:proofErr w:type="spellStart"/>
      <w:r>
        <w:t>kriterijumi</w:t>
      </w:r>
      <w:proofErr w:type="spellEnd"/>
      <w:r>
        <w:t xml:space="preserve"> – </w:t>
      </w:r>
      <w:proofErr w:type="spellStart"/>
      <w:r>
        <w:t>preduzeće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žena</w:t>
      </w:r>
      <w:proofErr w:type="spellEnd"/>
      <w:r>
        <w:t xml:space="preserve">, </w:t>
      </w:r>
      <w:proofErr w:type="spellStart"/>
      <w:r>
        <w:t>upravnim</w:t>
      </w:r>
      <w:proofErr w:type="spellEnd"/>
      <w:r>
        <w:t xml:space="preserve"> </w:t>
      </w:r>
      <w:proofErr w:type="spellStart"/>
      <w:r>
        <w:t>pozicijama</w:t>
      </w:r>
      <w:proofErr w:type="spellEnd"/>
      <w:r>
        <w:t xml:space="preserve">, </w:t>
      </w:r>
      <w:proofErr w:type="spellStart"/>
      <w:r>
        <w:t>značajan</w:t>
      </w:r>
      <w:proofErr w:type="spellEnd"/>
      <w:r>
        <w:t xml:space="preserve"> </w:t>
      </w:r>
      <w:proofErr w:type="spellStart"/>
      <w:r>
        <w:t>udeo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snage</w:t>
      </w:r>
      <w:proofErr w:type="spellEnd"/>
    </w:p>
    <w:p w14:paraId="44A4378A" w14:textId="77777777" w:rsidR="00B03DB5" w:rsidRDefault="00B03DB5" w:rsidP="00B03D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Potencijal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motivacija</w:t>
      </w:r>
      <w:proofErr w:type="spellEnd"/>
      <w:r>
        <w:rPr>
          <w:color w:val="000000"/>
        </w:rPr>
        <w:t xml:space="preserve"> za</w:t>
      </w:r>
      <w:r>
        <w:t xml:space="preserve"> </w:t>
      </w:r>
      <w:proofErr w:type="spellStart"/>
      <w:r>
        <w:t>prihvatanje</w:t>
      </w:r>
      <w:proofErr w:type="spellEnd"/>
      <w:r>
        <w:t xml:space="preserve"> </w:t>
      </w:r>
      <w:proofErr w:type="spellStart"/>
      <w:r>
        <w:rPr>
          <w:color w:val="000000"/>
        </w:rPr>
        <w:t>rodno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transformativn</w:t>
      </w:r>
      <w:r>
        <w:t>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radnj</w:t>
      </w:r>
      <w: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vezane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digitalizaciju</w:t>
      </w:r>
      <w:proofErr w:type="spellEnd"/>
    </w:p>
    <w:p w14:paraId="6AF39122" w14:textId="77777777" w:rsidR="00B03DB5" w:rsidRDefault="00B03DB5" w:rsidP="00B03DB5">
      <w:r>
        <w:t xml:space="preserve">Spisak 50 MMP </w:t>
      </w:r>
      <w:proofErr w:type="spellStart"/>
      <w:r>
        <w:t>aplikacija</w:t>
      </w:r>
      <w:proofErr w:type="spellEnd"/>
      <w:r>
        <w:t xml:space="preserve"> </w:t>
      </w:r>
      <w:proofErr w:type="spellStart"/>
      <w:r>
        <w:t>sastaviće</w:t>
      </w:r>
      <w:proofErr w:type="spellEnd"/>
      <w:r>
        <w:t xml:space="preserve"> se </w:t>
      </w:r>
      <w:proofErr w:type="spellStart"/>
      <w:r>
        <w:t>korišćenjem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bodovanja</w:t>
      </w:r>
      <w:proofErr w:type="spellEnd"/>
      <w:r>
        <w:t xml:space="preserve">, od </w:t>
      </w:r>
      <w:proofErr w:type="spellStart"/>
      <w:r>
        <w:t>najvišeg</w:t>
      </w:r>
      <w:proofErr w:type="spellEnd"/>
      <w:r>
        <w:t xml:space="preserve"> do </w:t>
      </w:r>
      <w:proofErr w:type="spellStart"/>
      <w:r>
        <w:t>najnižeg</w:t>
      </w:r>
      <w:proofErr w:type="spellEnd"/>
      <w:r>
        <w:t xml:space="preserve">, </w:t>
      </w:r>
      <w:proofErr w:type="spellStart"/>
      <w:r>
        <w:t>odsecajnem</w:t>
      </w:r>
      <w:proofErr w:type="spellEnd"/>
      <w:r>
        <w:t xml:space="preserve"> </w:t>
      </w:r>
      <w:proofErr w:type="spellStart"/>
      <w:r>
        <w:t>prvih</w:t>
      </w:r>
      <w:proofErr w:type="spellEnd"/>
      <w:r>
        <w:t xml:space="preserve"> 50 MMP-a. 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MMP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rezultiraju</w:t>
      </w:r>
      <w:proofErr w:type="spellEnd"/>
      <w:r>
        <w:t xml:space="preserve">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bodovanjem</w:t>
      </w:r>
      <w:proofErr w:type="spellEnd"/>
      <w:r>
        <w:t xml:space="preserve">, </w:t>
      </w:r>
      <w:proofErr w:type="spellStart"/>
      <w:r>
        <w:t>princip</w:t>
      </w:r>
      <w:proofErr w:type="spellEnd"/>
      <w:r>
        <w:t xml:space="preserve"> </w:t>
      </w:r>
      <w:proofErr w:type="spellStart"/>
      <w:r>
        <w:t>odabira</w:t>
      </w:r>
      <w:proofErr w:type="spellEnd"/>
      <w:r>
        <w:t xml:space="preserve"> je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pravilu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(</w:t>
      </w:r>
      <w:proofErr w:type="spellStart"/>
      <w:r>
        <w:t>prvi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red,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uslužen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datuma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(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elektronskoj</w:t>
      </w:r>
      <w:proofErr w:type="spellEnd"/>
      <w:r>
        <w:t xml:space="preserve"> </w:t>
      </w:r>
      <w:proofErr w:type="spellStart"/>
      <w:r>
        <w:t>registraciji</w:t>
      </w:r>
      <w:proofErr w:type="spellEnd"/>
      <w:r>
        <w:t xml:space="preserve"> </w:t>
      </w:r>
      <w:proofErr w:type="spellStart"/>
      <w:r>
        <w:t>prijave</w:t>
      </w:r>
      <w:proofErr w:type="spellEnd"/>
      <w:r>
        <w:t>).</w:t>
      </w:r>
    </w:p>
    <w:p w14:paraId="1D13A3B0" w14:textId="77777777" w:rsidR="00B03DB5" w:rsidRDefault="00B03DB5" w:rsidP="00B03DB5">
      <w:proofErr w:type="spellStart"/>
      <w:r>
        <w:t>Uži</w:t>
      </w:r>
      <w:proofErr w:type="spellEnd"/>
      <w:r>
        <w:t xml:space="preserve"> </w:t>
      </w:r>
      <w:proofErr w:type="spellStart"/>
      <w:r>
        <w:t>spisak</w:t>
      </w:r>
      <w:proofErr w:type="spellEnd"/>
      <w:r>
        <w:t xml:space="preserve"> od 20 MMP </w:t>
      </w:r>
      <w:proofErr w:type="spellStart"/>
      <w:r>
        <w:t>aplikacija</w:t>
      </w:r>
      <w:proofErr w:type="spellEnd"/>
      <w:r>
        <w:t xml:space="preserve"> </w:t>
      </w:r>
      <w:proofErr w:type="spellStart"/>
      <w:r>
        <w:t>sastaviće</w:t>
      </w:r>
      <w:proofErr w:type="spellEnd"/>
      <w:r>
        <w:t xml:space="preserve"> se </w:t>
      </w:r>
      <w:proofErr w:type="spellStart"/>
      <w:r>
        <w:t>korišćenjem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bodovanja</w:t>
      </w:r>
      <w:proofErr w:type="spellEnd"/>
      <w:r>
        <w:t xml:space="preserve">, od </w:t>
      </w:r>
      <w:proofErr w:type="spellStart"/>
      <w:r>
        <w:t>najvišeg</w:t>
      </w:r>
      <w:proofErr w:type="spellEnd"/>
      <w:r>
        <w:t xml:space="preserve"> do </w:t>
      </w:r>
      <w:proofErr w:type="spellStart"/>
      <w:r>
        <w:t>najnižeg</w:t>
      </w:r>
      <w:proofErr w:type="spellEnd"/>
      <w:r>
        <w:t xml:space="preserve">, </w:t>
      </w:r>
      <w:proofErr w:type="spellStart"/>
      <w:r>
        <w:t>čime</w:t>
      </w:r>
      <w:proofErr w:type="spellEnd"/>
      <w:r>
        <w:t xml:space="preserve"> </w:t>
      </w:r>
      <w:proofErr w:type="spellStart"/>
      <w:r>
        <w:t>će</w:t>
      </w:r>
      <w:proofErr w:type="spellEnd"/>
      <w:r>
        <w:t xml:space="preserve"> </w:t>
      </w:r>
      <w:proofErr w:type="spellStart"/>
      <w:r>
        <w:t>odsecati</w:t>
      </w:r>
      <w:proofErr w:type="spellEnd"/>
      <w:r>
        <w:t xml:space="preserve"> </w:t>
      </w:r>
      <w:proofErr w:type="spellStart"/>
      <w:r>
        <w:t>nagore</w:t>
      </w:r>
      <w:proofErr w:type="spellEnd"/>
      <w:r>
        <w:t xml:space="preserve"> 20 </w:t>
      </w:r>
      <w:proofErr w:type="spellStart"/>
      <w:r>
        <w:t>najboljih</w:t>
      </w:r>
      <w:proofErr w:type="spellEnd"/>
      <w:r>
        <w:t xml:space="preserve"> MMP-a. 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MMP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rezultiraju</w:t>
      </w:r>
      <w:proofErr w:type="spellEnd"/>
      <w:r>
        <w:t xml:space="preserve">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bodovanjem</w:t>
      </w:r>
      <w:proofErr w:type="spellEnd"/>
      <w:r>
        <w:t xml:space="preserve">, </w:t>
      </w:r>
      <w:proofErr w:type="spellStart"/>
      <w:r>
        <w:t>princip</w:t>
      </w:r>
      <w:proofErr w:type="spellEnd"/>
      <w:r>
        <w:t xml:space="preserve"> </w:t>
      </w:r>
      <w:proofErr w:type="spellStart"/>
      <w:r>
        <w:t>odabira</w:t>
      </w:r>
      <w:proofErr w:type="spellEnd"/>
      <w:r>
        <w:t xml:space="preserve"> je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pravilu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(</w:t>
      </w:r>
      <w:proofErr w:type="spellStart"/>
      <w:r>
        <w:t>prvi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red,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uslužen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datuma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(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elektronskoj</w:t>
      </w:r>
      <w:proofErr w:type="spellEnd"/>
      <w:r>
        <w:t xml:space="preserve"> </w:t>
      </w:r>
      <w:proofErr w:type="spellStart"/>
      <w:r>
        <w:t>registraciji</w:t>
      </w:r>
      <w:proofErr w:type="spellEnd"/>
      <w:r>
        <w:t xml:space="preserve"> </w:t>
      </w:r>
      <w:proofErr w:type="spellStart"/>
      <w:r>
        <w:t>prijave</w:t>
      </w:r>
      <w:proofErr w:type="spellEnd"/>
      <w:r>
        <w:t>).</w:t>
      </w:r>
    </w:p>
    <w:p w14:paraId="157B64CA" w14:textId="77777777" w:rsidR="00B03DB5" w:rsidRDefault="00B03DB5" w:rsidP="00B03DB5">
      <w:pPr>
        <w:jc w:val="both"/>
      </w:pPr>
    </w:p>
    <w:p w14:paraId="64B3B550" w14:textId="45E125A0" w:rsidR="008D485D" w:rsidRPr="00391B8F" w:rsidRDefault="00B03DB5" w:rsidP="00B03DB5">
      <w:pPr>
        <w:jc w:val="both"/>
      </w:pPr>
      <w:proofErr w:type="spellStart"/>
      <w:r w:rsidRPr="00EA64ED">
        <w:rPr>
          <w:rFonts w:ascii="Times New Roman" w:hAnsi="Times New Roman" w:cs="Times New Roman"/>
          <w:i/>
          <w:iCs/>
          <w:sz w:val="20"/>
          <w:szCs w:val="20"/>
        </w:rPr>
        <w:t>Beleška</w:t>
      </w:r>
      <w:proofErr w:type="spellEnd"/>
      <w:r w:rsidRPr="00EA64ED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proofErr w:type="spellStart"/>
      <w:r w:rsidRPr="00EA64ED">
        <w:rPr>
          <w:rFonts w:ascii="Times New Roman" w:hAnsi="Times New Roman" w:cs="Times New Roman"/>
          <w:i/>
          <w:iCs/>
          <w:sz w:val="20"/>
          <w:szCs w:val="20"/>
        </w:rPr>
        <w:t>Ovu</w:t>
      </w:r>
      <w:proofErr w:type="spellEnd"/>
      <w:r w:rsidRPr="00EA64E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A64ED">
        <w:rPr>
          <w:rFonts w:ascii="Times New Roman" w:hAnsi="Times New Roman" w:cs="Times New Roman"/>
          <w:i/>
          <w:iCs/>
          <w:sz w:val="20"/>
          <w:szCs w:val="20"/>
        </w:rPr>
        <w:t>aktivnost</w:t>
      </w:r>
      <w:proofErr w:type="spellEnd"/>
      <w:r w:rsidRPr="00EA64E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A64ED">
        <w:rPr>
          <w:rFonts w:ascii="Times New Roman" w:hAnsi="Times New Roman" w:cs="Times New Roman"/>
          <w:i/>
          <w:iCs/>
          <w:sz w:val="20"/>
          <w:szCs w:val="20"/>
        </w:rPr>
        <w:t>podržavaju</w:t>
      </w:r>
      <w:proofErr w:type="spellEnd"/>
      <w:r w:rsidRPr="00EA64E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A64ED">
        <w:rPr>
          <w:rFonts w:ascii="Times New Roman" w:hAnsi="Times New Roman" w:cs="Times New Roman"/>
          <w:i/>
          <w:iCs/>
          <w:sz w:val="20"/>
          <w:szCs w:val="20"/>
        </w:rPr>
        <w:t>Evropska</w:t>
      </w:r>
      <w:proofErr w:type="spellEnd"/>
      <w:r w:rsidRPr="00EA64E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A64ED">
        <w:rPr>
          <w:rFonts w:ascii="Times New Roman" w:hAnsi="Times New Roman" w:cs="Times New Roman"/>
          <w:i/>
          <w:iCs/>
          <w:sz w:val="20"/>
          <w:szCs w:val="20"/>
        </w:rPr>
        <w:t>unija</w:t>
      </w:r>
      <w:proofErr w:type="spellEnd"/>
      <w:r w:rsidRPr="00EA64E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A64ED">
        <w:rPr>
          <w:rFonts w:ascii="Times New Roman" w:hAnsi="Times New Roman" w:cs="Times New Roman"/>
          <w:i/>
          <w:iCs/>
          <w:sz w:val="20"/>
          <w:szCs w:val="20"/>
        </w:rPr>
        <w:t>i</w:t>
      </w:r>
      <w:proofErr w:type="spellEnd"/>
      <w:r w:rsidRPr="00EA64ED">
        <w:rPr>
          <w:rFonts w:ascii="Times New Roman" w:hAnsi="Times New Roman" w:cs="Times New Roman"/>
          <w:i/>
          <w:iCs/>
          <w:sz w:val="20"/>
          <w:szCs w:val="20"/>
        </w:rPr>
        <w:t xml:space="preserve"> Vlada </w:t>
      </w:r>
      <w:proofErr w:type="spellStart"/>
      <w:r w:rsidRPr="00EA64ED">
        <w:rPr>
          <w:rFonts w:ascii="Times New Roman" w:hAnsi="Times New Roman" w:cs="Times New Roman"/>
          <w:i/>
          <w:iCs/>
          <w:sz w:val="20"/>
          <w:szCs w:val="20"/>
        </w:rPr>
        <w:t>Nemačke</w:t>
      </w:r>
      <w:proofErr w:type="spellEnd"/>
      <w:r w:rsidRPr="00EA64E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A64ED">
        <w:rPr>
          <w:rFonts w:ascii="Times New Roman" w:hAnsi="Times New Roman" w:cs="Times New Roman"/>
          <w:i/>
          <w:iCs/>
          <w:sz w:val="20"/>
          <w:szCs w:val="20"/>
        </w:rPr>
        <w:t>kroz</w:t>
      </w:r>
      <w:proofErr w:type="spellEnd"/>
      <w:r w:rsidRPr="00EA64E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A64ED">
        <w:rPr>
          <w:rFonts w:ascii="Times New Roman" w:hAnsi="Times New Roman" w:cs="Times New Roman"/>
          <w:i/>
          <w:iCs/>
          <w:sz w:val="20"/>
          <w:szCs w:val="20"/>
        </w:rPr>
        <w:t>Akciju</w:t>
      </w:r>
      <w:proofErr w:type="spellEnd"/>
      <w:r w:rsidRPr="00EA64ED">
        <w:rPr>
          <w:rFonts w:ascii="Times New Roman" w:hAnsi="Times New Roman" w:cs="Times New Roman"/>
          <w:i/>
          <w:iCs/>
          <w:sz w:val="20"/>
          <w:szCs w:val="20"/>
        </w:rPr>
        <w:t xml:space="preserve"> #Digital4Business [</w:t>
      </w:r>
      <w:proofErr w:type="spellStart"/>
      <w:r w:rsidRPr="00EA64ED">
        <w:rPr>
          <w:rFonts w:ascii="Times New Roman" w:hAnsi="Times New Roman" w:cs="Times New Roman"/>
          <w:i/>
          <w:iCs/>
          <w:sz w:val="20"/>
          <w:szCs w:val="20"/>
        </w:rPr>
        <w:t>Digitalno</w:t>
      </w:r>
      <w:proofErr w:type="spellEnd"/>
      <w:r w:rsidRPr="00EA64ED">
        <w:rPr>
          <w:rFonts w:ascii="Times New Roman" w:hAnsi="Times New Roman" w:cs="Times New Roman"/>
          <w:i/>
          <w:iCs/>
          <w:sz w:val="20"/>
          <w:szCs w:val="20"/>
        </w:rPr>
        <w:t xml:space="preserve"> za </w:t>
      </w:r>
      <w:proofErr w:type="spellStart"/>
      <w:r w:rsidRPr="00EA64ED">
        <w:rPr>
          <w:rFonts w:ascii="Times New Roman" w:hAnsi="Times New Roman" w:cs="Times New Roman"/>
          <w:i/>
          <w:iCs/>
          <w:sz w:val="20"/>
          <w:szCs w:val="20"/>
        </w:rPr>
        <w:t>Biznis</w:t>
      </w:r>
      <w:proofErr w:type="spellEnd"/>
      <w:r w:rsidRPr="00EA64ED">
        <w:rPr>
          <w:rFonts w:ascii="Times New Roman" w:hAnsi="Times New Roman" w:cs="Times New Roman"/>
          <w:i/>
          <w:iCs/>
          <w:sz w:val="20"/>
          <w:szCs w:val="20"/>
        </w:rPr>
        <w:t xml:space="preserve">] </w:t>
      </w:r>
      <w:proofErr w:type="spellStart"/>
      <w:r w:rsidRPr="00EA64ED">
        <w:rPr>
          <w:rFonts w:ascii="Times New Roman" w:hAnsi="Times New Roman" w:cs="Times New Roman"/>
          <w:i/>
          <w:iCs/>
          <w:sz w:val="20"/>
          <w:szCs w:val="20"/>
        </w:rPr>
        <w:t>koja</w:t>
      </w:r>
      <w:proofErr w:type="spellEnd"/>
      <w:r w:rsidRPr="00EA64ED">
        <w:rPr>
          <w:rFonts w:ascii="Times New Roman" w:hAnsi="Times New Roman" w:cs="Times New Roman"/>
          <w:i/>
          <w:iCs/>
          <w:sz w:val="20"/>
          <w:szCs w:val="20"/>
        </w:rPr>
        <w:t xml:space="preserve"> se </w:t>
      </w:r>
      <w:proofErr w:type="spellStart"/>
      <w:r w:rsidRPr="00EA64ED">
        <w:rPr>
          <w:rFonts w:ascii="Times New Roman" w:hAnsi="Times New Roman" w:cs="Times New Roman"/>
          <w:i/>
          <w:iCs/>
          <w:sz w:val="20"/>
          <w:szCs w:val="20"/>
        </w:rPr>
        <w:t>sprovodi</w:t>
      </w:r>
      <w:proofErr w:type="spellEnd"/>
      <w:r w:rsidRPr="00EA64ED">
        <w:rPr>
          <w:rFonts w:ascii="Times New Roman" w:hAnsi="Times New Roman" w:cs="Times New Roman"/>
          <w:i/>
          <w:iCs/>
          <w:sz w:val="20"/>
          <w:szCs w:val="20"/>
        </w:rPr>
        <w:t xml:space="preserve"> u </w:t>
      </w:r>
      <w:proofErr w:type="spellStart"/>
      <w:r w:rsidRPr="00EA64ED">
        <w:rPr>
          <w:rFonts w:ascii="Times New Roman" w:hAnsi="Times New Roman" w:cs="Times New Roman"/>
          <w:i/>
          <w:iCs/>
          <w:sz w:val="20"/>
          <w:szCs w:val="20"/>
        </w:rPr>
        <w:t>okviru</w:t>
      </w:r>
      <w:proofErr w:type="spellEnd"/>
      <w:r w:rsidRPr="00EA64ED">
        <w:rPr>
          <w:rFonts w:ascii="Times New Roman" w:hAnsi="Times New Roman" w:cs="Times New Roman"/>
          <w:i/>
          <w:iCs/>
          <w:sz w:val="20"/>
          <w:szCs w:val="20"/>
        </w:rPr>
        <w:t xml:space="preserve"> ITP-</w:t>
      </w:r>
      <w:proofErr w:type="spellStart"/>
      <w:r w:rsidRPr="00EA64ED">
        <w:rPr>
          <w:rFonts w:ascii="Times New Roman" w:hAnsi="Times New Roman" w:cs="Times New Roman"/>
          <w:i/>
          <w:iCs/>
          <w:sz w:val="20"/>
          <w:szCs w:val="20"/>
        </w:rPr>
        <w:t>ovog</w:t>
      </w:r>
      <w:proofErr w:type="spellEnd"/>
      <w:r w:rsidRPr="00EA64ED">
        <w:rPr>
          <w:rFonts w:ascii="Times New Roman" w:hAnsi="Times New Roman" w:cs="Times New Roman"/>
          <w:i/>
          <w:iCs/>
          <w:sz w:val="20"/>
          <w:szCs w:val="20"/>
        </w:rPr>
        <w:t xml:space="preserve"> #DigitalTransformationCenter [Centra za </w:t>
      </w:r>
      <w:proofErr w:type="spellStart"/>
      <w:r w:rsidRPr="00EA64ED">
        <w:rPr>
          <w:rFonts w:ascii="Times New Roman" w:hAnsi="Times New Roman" w:cs="Times New Roman"/>
          <w:i/>
          <w:iCs/>
          <w:sz w:val="20"/>
          <w:szCs w:val="20"/>
        </w:rPr>
        <w:t>Digitalnu</w:t>
      </w:r>
      <w:proofErr w:type="spellEnd"/>
      <w:r w:rsidRPr="00EA64E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A64ED">
        <w:rPr>
          <w:rFonts w:ascii="Times New Roman" w:hAnsi="Times New Roman" w:cs="Times New Roman"/>
          <w:i/>
          <w:iCs/>
          <w:sz w:val="20"/>
          <w:szCs w:val="20"/>
        </w:rPr>
        <w:t>Transformaciju</w:t>
      </w:r>
      <w:proofErr w:type="spellEnd"/>
      <w:r w:rsidRPr="00EA64ED">
        <w:rPr>
          <w:rFonts w:ascii="Times New Roman" w:hAnsi="Times New Roman" w:cs="Times New Roman"/>
          <w:i/>
          <w:iCs/>
          <w:sz w:val="20"/>
          <w:szCs w:val="20"/>
        </w:rPr>
        <w:t xml:space="preserve">]. </w:t>
      </w:r>
      <w:proofErr w:type="spellStart"/>
      <w:r w:rsidRPr="00EA64ED">
        <w:rPr>
          <w:rFonts w:ascii="Times New Roman" w:hAnsi="Times New Roman" w:cs="Times New Roman"/>
          <w:i/>
          <w:iCs/>
          <w:sz w:val="20"/>
          <w:szCs w:val="20"/>
        </w:rPr>
        <w:t>Aktivnosti</w:t>
      </w:r>
      <w:proofErr w:type="spellEnd"/>
      <w:r w:rsidRPr="00EA64E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A64ED">
        <w:rPr>
          <w:rFonts w:ascii="Times New Roman" w:hAnsi="Times New Roman" w:cs="Times New Roman"/>
          <w:i/>
          <w:iCs/>
          <w:sz w:val="20"/>
          <w:szCs w:val="20"/>
        </w:rPr>
        <w:t>sprovodi</w:t>
      </w:r>
      <w:proofErr w:type="spellEnd"/>
      <w:r w:rsidRPr="00EA64ED">
        <w:rPr>
          <w:rFonts w:ascii="Times New Roman" w:hAnsi="Times New Roman" w:cs="Times New Roman"/>
          <w:i/>
          <w:iCs/>
          <w:sz w:val="20"/>
          <w:szCs w:val="20"/>
        </w:rPr>
        <w:t xml:space="preserve"> ALT </w:t>
      </w:r>
      <w:proofErr w:type="spellStart"/>
      <w:r w:rsidRPr="00EA64ED">
        <w:rPr>
          <w:rFonts w:ascii="Times New Roman" w:hAnsi="Times New Roman" w:cs="Times New Roman"/>
          <w:i/>
          <w:iCs/>
          <w:sz w:val="20"/>
          <w:szCs w:val="20"/>
        </w:rPr>
        <w:t>D.o.o</w:t>
      </w:r>
      <w:proofErr w:type="spellEnd"/>
      <w:r w:rsidRPr="00EA64ED">
        <w:rPr>
          <w:rFonts w:ascii="Times New Roman" w:hAnsi="Times New Roman" w:cs="Times New Roman"/>
          <w:i/>
          <w:iCs/>
          <w:sz w:val="20"/>
          <w:szCs w:val="20"/>
        </w:rPr>
        <w:t xml:space="preserve">, partner Centra za </w:t>
      </w:r>
      <w:proofErr w:type="spellStart"/>
      <w:r w:rsidRPr="00EA64ED">
        <w:rPr>
          <w:rFonts w:ascii="Times New Roman" w:hAnsi="Times New Roman" w:cs="Times New Roman"/>
          <w:i/>
          <w:iCs/>
          <w:sz w:val="20"/>
          <w:szCs w:val="20"/>
        </w:rPr>
        <w:t>Digitalnu</w:t>
      </w:r>
      <w:proofErr w:type="spellEnd"/>
      <w:r w:rsidRPr="00EA64E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A64ED">
        <w:rPr>
          <w:rFonts w:ascii="Times New Roman" w:hAnsi="Times New Roman" w:cs="Times New Roman"/>
          <w:i/>
          <w:iCs/>
          <w:sz w:val="20"/>
          <w:szCs w:val="20"/>
        </w:rPr>
        <w:t>Transformaciju</w:t>
      </w:r>
      <w:proofErr w:type="spellEnd"/>
      <w:r w:rsidRPr="00EA64ED">
        <w:rPr>
          <w:rFonts w:ascii="Times New Roman" w:hAnsi="Times New Roman" w:cs="Times New Roman"/>
          <w:i/>
          <w:iCs/>
          <w:sz w:val="20"/>
          <w:szCs w:val="20"/>
        </w:rPr>
        <w:t xml:space="preserve"> #Consortium [</w:t>
      </w:r>
      <w:proofErr w:type="spellStart"/>
      <w:r w:rsidRPr="00EA64ED">
        <w:rPr>
          <w:rFonts w:ascii="Times New Roman" w:hAnsi="Times New Roman" w:cs="Times New Roman"/>
          <w:i/>
          <w:iCs/>
          <w:sz w:val="20"/>
          <w:szCs w:val="20"/>
        </w:rPr>
        <w:t>Konzorcij</w:t>
      </w:r>
      <w:proofErr w:type="spellEnd"/>
      <w:r w:rsidRPr="00EA64ED">
        <w:rPr>
          <w:rFonts w:ascii="Times New Roman" w:hAnsi="Times New Roman" w:cs="Times New Roman"/>
          <w:i/>
          <w:iCs/>
          <w:sz w:val="20"/>
          <w:szCs w:val="20"/>
        </w:rPr>
        <w:t xml:space="preserve">] – </w:t>
      </w:r>
      <w:proofErr w:type="spellStart"/>
      <w:r w:rsidRPr="00EA64ED">
        <w:rPr>
          <w:rFonts w:ascii="Times New Roman" w:hAnsi="Times New Roman" w:cs="Times New Roman"/>
          <w:i/>
          <w:iCs/>
          <w:sz w:val="20"/>
          <w:szCs w:val="20"/>
        </w:rPr>
        <w:t>jednošalterski</w:t>
      </w:r>
      <w:proofErr w:type="spellEnd"/>
      <w:r w:rsidRPr="00EA64E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A64ED">
        <w:rPr>
          <w:rFonts w:ascii="Times New Roman" w:hAnsi="Times New Roman" w:cs="Times New Roman"/>
          <w:i/>
          <w:iCs/>
          <w:sz w:val="20"/>
          <w:szCs w:val="20"/>
        </w:rPr>
        <w:t>sistem</w:t>
      </w:r>
      <w:proofErr w:type="spellEnd"/>
      <w:r w:rsidRPr="00EA64ED">
        <w:rPr>
          <w:rFonts w:ascii="Times New Roman" w:hAnsi="Times New Roman" w:cs="Times New Roman"/>
          <w:i/>
          <w:iCs/>
          <w:sz w:val="20"/>
          <w:szCs w:val="20"/>
        </w:rPr>
        <w:t xml:space="preserve"> [one-stop-shop] koji se </w:t>
      </w:r>
      <w:proofErr w:type="spellStart"/>
      <w:r w:rsidRPr="00EA64ED">
        <w:rPr>
          <w:rFonts w:ascii="Times New Roman" w:hAnsi="Times New Roman" w:cs="Times New Roman"/>
          <w:i/>
          <w:iCs/>
          <w:sz w:val="20"/>
          <w:szCs w:val="20"/>
        </w:rPr>
        <w:t>sastoji</w:t>
      </w:r>
      <w:proofErr w:type="spellEnd"/>
      <w:r w:rsidRPr="00EA64E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A64ED">
        <w:rPr>
          <w:rFonts w:ascii="Times New Roman" w:hAnsi="Times New Roman" w:cs="Times New Roman"/>
          <w:i/>
          <w:iCs/>
          <w:sz w:val="20"/>
          <w:szCs w:val="20"/>
        </w:rPr>
        <w:t>od</w:t>
      </w:r>
      <w:proofErr w:type="spellEnd"/>
      <w:r w:rsidRPr="00EA64E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A64ED">
        <w:rPr>
          <w:rFonts w:ascii="Times New Roman" w:hAnsi="Times New Roman" w:cs="Times New Roman"/>
          <w:i/>
          <w:iCs/>
          <w:sz w:val="20"/>
          <w:szCs w:val="20"/>
        </w:rPr>
        <w:t>različitih</w:t>
      </w:r>
      <w:proofErr w:type="spellEnd"/>
      <w:r w:rsidRPr="00EA64E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A64ED">
        <w:rPr>
          <w:rFonts w:ascii="Times New Roman" w:hAnsi="Times New Roman" w:cs="Times New Roman"/>
          <w:i/>
          <w:iCs/>
          <w:sz w:val="20"/>
          <w:szCs w:val="20"/>
        </w:rPr>
        <w:t>subjekata</w:t>
      </w:r>
      <w:proofErr w:type="spellEnd"/>
      <w:r w:rsidRPr="00EA64E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A64ED">
        <w:rPr>
          <w:rFonts w:ascii="Times New Roman" w:hAnsi="Times New Roman" w:cs="Times New Roman"/>
          <w:i/>
          <w:iCs/>
          <w:sz w:val="20"/>
          <w:szCs w:val="20"/>
        </w:rPr>
        <w:t>fokusiranih</w:t>
      </w:r>
      <w:proofErr w:type="spellEnd"/>
      <w:r w:rsidRPr="00EA64E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A64ED">
        <w:rPr>
          <w:rFonts w:ascii="Times New Roman" w:hAnsi="Times New Roman" w:cs="Times New Roman"/>
          <w:i/>
          <w:iCs/>
          <w:sz w:val="20"/>
          <w:szCs w:val="20"/>
        </w:rPr>
        <w:t>na</w:t>
      </w:r>
      <w:proofErr w:type="spellEnd"/>
      <w:r w:rsidRPr="00EA64E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A64ED">
        <w:rPr>
          <w:rFonts w:ascii="Times New Roman" w:hAnsi="Times New Roman" w:cs="Times New Roman"/>
          <w:i/>
          <w:iCs/>
          <w:sz w:val="20"/>
          <w:szCs w:val="20"/>
        </w:rPr>
        <w:t>podršku</w:t>
      </w:r>
      <w:proofErr w:type="spellEnd"/>
      <w:r w:rsidRPr="00EA64E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A64ED">
        <w:rPr>
          <w:rFonts w:ascii="Times New Roman" w:hAnsi="Times New Roman" w:cs="Times New Roman"/>
          <w:i/>
          <w:iCs/>
          <w:sz w:val="20"/>
          <w:szCs w:val="20"/>
        </w:rPr>
        <w:t>kompanijama</w:t>
      </w:r>
      <w:proofErr w:type="spellEnd"/>
      <w:r w:rsidRPr="00EA64ED">
        <w:rPr>
          <w:rFonts w:ascii="Times New Roman" w:hAnsi="Times New Roman" w:cs="Times New Roman"/>
          <w:i/>
          <w:iCs/>
          <w:sz w:val="20"/>
          <w:szCs w:val="20"/>
        </w:rPr>
        <w:t xml:space="preserve"> da </w:t>
      </w:r>
      <w:proofErr w:type="spellStart"/>
      <w:r w:rsidRPr="00EA64ED">
        <w:rPr>
          <w:rFonts w:ascii="Times New Roman" w:hAnsi="Times New Roman" w:cs="Times New Roman"/>
          <w:i/>
          <w:iCs/>
          <w:sz w:val="20"/>
          <w:szCs w:val="20"/>
        </w:rPr>
        <w:t>digitalizuju</w:t>
      </w:r>
      <w:proofErr w:type="spellEnd"/>
      <w:r w:rsidRPr="00EA64E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A64ED">
        <w:rPr>
          <w:rFonts w:ascii="Times New Roman" w:hAnsi="Times New Roman" w:cs="Times New Roman"/>
          <w:i/>
          <w:iCs/>
          <w:sz w:val="20"/>
          <w:szCs w:val="20"/>
        </w:rPr>
        <w:t>svoje</w:t>
      </w:r>
      <w:proofErr w:type="spellEnd"/>
      <w:r w:rsidRPr="00EA64E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A64ED">
        <w:rPr>
          <w:rFonts w:ascii="Times New Roman" w:hAnsi="Times New Roman" w:cs="Times New Roman"/>
          <w:i/>
          <w:iCs/>
          <w:sz w:val="20"/>
          <w:szCs w:val="20"/>
        </w:rPr>
        <w:t>poslovanje</w:t>
      </w:r>
      <w:proofErr w:type="spellEnd"/>
      <w:r w:rsidRPr="00EA64ED">
        <w:rPr>
          <w:rFonts w:ascii="Times New Roman" w:hAnsi="Times New Roman" w:cs="Times New Roman"/>
          <w:i/>
          <w:iCs/>
          <w:sz w:val="20"/>
          <w:szCs w:val="20"/>
        </w:rPr>
        <w:t>.”</w:t>
      </w:r>
    </w:p>
    <w:sectPr w:rsidR="008D485D" w:rsidRPr="00391B8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35B27" w14:textId="77777777" w:rsidR="00ED0C0C" w:rsidRDefault="00ED0C0C" w:rsidP="009B55DE">
      <w:pPr>
        <w:spacing w:after="0" w:line="240" w:lineRule="auto"/>
      </w:pPr>
      <w:r>
        <w:separator/>
      </w:r>
    </w:p>
  </w:endnote>
  <w:endnote w:type="continuationSeparator" w:id="0">
    <w:p w14:paraId="417E25BA" w14:textId="77777777" w:rsidR="00ED0C0C" w:rsidRDefault="00ED0C0C" w:rsidP="009B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63A2" w14:textId="3F75144A" w:rsidR="009B55DE" w:rsidRDefault="00885535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296EC2" wp14:editId="1DA58D0B">
          <wp:simplePos x="0" y="0"/>
          <wp:positionH relativeFrom="column">
            <wp:posOffset>1181735</wp:posOffset>
          </wp:positionH>
          <wp:positionV relativeFrom="paragraph">
            <wp:posOffset>100965</wp:posOffset>
          </wp:positionV>
          <wp:extent cx="1987550" cy="402106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87550" cy="4021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7D1">
      <w:rPr>
        <w:noProof/>
      </w:rPr>
      <w:drawing>
        <wp:anchor distT="0" distB="0" distL="114300" distR="114300" simplePos="0" relativeHeight="251659264" behindDoc="0" locked="0" layoutInCell="1" allowOverlap="1" wp14:anchorId="674EF2D3" wp14:editId="2F161643">
          <wp:simplePos x="0" y="0"/>
          <wp:positionH relativeFrom="column">
            <wp:posOffset>3378200</wp:posOffset>
          </wp:positionH>
          <wp:positionV relativeFrom="paragraph">
            <wp:posOffset>126365</wp:posOffset>
          </wp:positionV>
          <wp:extent cx="1162050" cy="294698"/>
          <wp:effectExtent l="0" t="0" r="0" b="0"/>
          <wp:wrapNone/>
          <wp:docPr id="44" name="Picture 44" descr="ALT SH.P.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T SH.P.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94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4D0EE" w14:textId="77777777" w:rsidR="00ED0C0C" w:rsidRDefault="00ED0C0C" w:rsidP="009B55DE">
      <w:pPr>
        <w:spacing w:after="0" w:line="240" w:lineRule="auto"/>
      </w:pPr>
      <w:r>
        <w:separator/>
      </w:r>
    </w:p>
  </w:footnote>
  <w:footnote w:type="continuationSeparator" w:id="0">
    <w:p w14:paraId="7CBDFBE2" w14:textId="77777777" w:rsidR="00ED0C0C" w:rsidRDefault="00ED0C0C" w:rsidP="009B5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585EB7" w14:paraId="0E68B96B" w14:textId="77777777" w:rsidTr="00D075D4">
      <w:trPr>
        <w:trHeight w:val="1076"/>
      </w:trPr>
      <w:tc>
        <w:tcPr>
          <w:tcW w:w="4508" w:type="dxa"/>
        </w:tcPr>
        <w:p w14:paraId="7F7143E0" w14:textId="5B5A6D3C" w:rsidR="00585EB7" w:rsidRDefault="004677D1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15B65F0B" wp14:editId="5A15592A">
                <wp:simplePos x="0" y="0"/>
                <wp:positionH relativeFrom="column">
                  <wp:posOffset>-67945</wp:posOffset>
                </wp:positionH>
                <wp:positionV relativeFrom="paragraph">
                  <wp:posOffset>-62230</wp:posOffset>
                </wp:positionV>
                <wp:extent cx="1670050" cy="337858"/>
                <wp:effectExtent l="0" t="0" r="6350" b="5080"/>
                <wp:wrapNone/>
                <wp:docPr id="42" name="Pictur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050" cy="337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08" w:type="dxa"/>
        </w:tcPr>
        <w:p w14:paraId="3745DE2A" w14:textId="506750B7" w:rsidR="00585EB7" w:rsidRDefault="00585EB7" w:rsidP="00585EB7">
          <w:pPr>
            <w:pStyle w:val="Header"/>
            <w:jc w:val="right"/>
          </w:pPr>
        </w:p>
      </w:tc>
    </w:tr>
  </w:tbl>
  <w:p w14:paraId="673B5B0C" w14:textId="2B43993C" w:rsidR="00585EB7" w:rsidRDefault="00E448B6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FEFB248" wp14:editId="23EAF3DD">
          <wp:simplePos x="0" y="0"/>
          <wp:positionH relativeFrom="margin">
            <wp:align>right</wp:align>
          </wp:positionH>
          <wp:positionV relativeFrom="page">
            <wp:posOffset>317500</wp:posOffset>
          </wp:positionV>
          <wp:extent cx="1386840" cy="416590"/>
          <wp:effectExtent l="0" t="0" r="3810" b="2540"/>
          <wp:wrapNone/>
          <wp:docPr id="43" name="Picture 4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86840" cy="416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1A82"/>
    <w:multiLevelType w:val="multilevel"/>
    <w:tmpl w:val="6B7015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5F3471"/>
    <w:multiLevelType w:val="multilevel"/>
    <w:tmpl w:val="09C643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BD319F"/>
    <w:multiLevelType w:val="multilevel"/>
    <w:tmpl w:val="CB6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1C5743"/>
    <w:multiLevelType w:val="multilevel"/>
    <w:tmpl w:val="DB9EE4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2A3C16"/>
    <w:multiLevelType w:val="multilevel"/>
    <w:tmpl w:val="94646A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031892"/>
    <w:multiLevelType w:val="multilevel"/>
    <w:tmpl w:val="B3BA5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42577547">
    <w:abstractNumId w:val="4"/>
  </w:num>
  <w:num w:numId="2" w16cid:durableId="842478818">
    <w:abstractNumId w:val="5"/>
  </w:num>
  <w:num w:numId="3" w16cid:durableId="2146463593">
    <w:abstractNumId w:val="3"/>
  </w:num>
  <w:num w:numId="4" w16cid:durableId="1556818187">
    <w:abstractNumId w:val="0"/>
  </w:num>
  <w:num w:numId="5" w16cid:durableId="1379281870">
    <w:abstractNumId w:val="2"/>
  </w:num>
  <w:num w:numId="6" w16cid:durableId="748380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DE"/>
    <w:rsid w:val="00006C91"/>
    <w:rsid w:val="000611A9"/>
    <w:rsid w:val="00092342"/>
    <w:rsid w:val="00095A10"/>
    <w:rsid w:val="000A168D"/>
    <w:rsid w:val="000E5948"/>
    <w:rsid w:val="00113DCA"/>
    <w:rsid w:val="00115D09"/>
    <w:rsid w:val="00150C3D"/>
    <w:rsid w:val="001649B6"/>
    <w:rsid w:val="00187F8B"/>
    <w:rsid w:val="001D35BA"/>
    <w:rsid w:val="001F43B1"/>
    <w:rsid w:val="0024267F"/>
    <w:rsid w:val="0028364B"/>
    <w:rsid w:val="002B57FB"/>
    <w:rsid w:val="00347A29"/>
    <w:rsid w:val="00375940"/>
    <w:rsid w:val="00391B8F"/>
    <w:rsid w:val="004239E4"/>
    <w:rsid w:val="00432F0E"/>
    <w:rsid w:val="004677D1"/>
    <w:rsid w:val="00493B1C"/>
    <w:rsid w:val="004A3409"/>
    <w:rsid w:val="004C46E9"/>
    <w:rsid w:val="00585EB7"/>
    <w:rsid w:val="005B01F5"/>
    <w:rsid w:val="005C1B61"/>
    <w:rsid w:val="005D6B8A"/>
    <w:rsid w:val="00604DE8"/>
    <w:rsid w:val="00607B29"/>
    <w:rsid w:val="006769D4"/>
    <w:rsid w:val="006A503D"/>
    <w:rsid w:val="006E5BD0"/>
    <w:rsid w:val="006F3BCB"/>
    <w:rsid w:val="006F5FF3"/>
    <w:rsid w:val="00711D6C"/>
    <w:rsid w:val="00717204"/>
    <w:rsid w:val="007758F0"/>
    <w:rsid w:val="00885535"/>
    <w:rsid w:val="00885A2B"/>
    <w:rsid w:val="00894CD2"/>
    <w:rsid w:val="008D3C86"/>
    <w:rsid w:val="008D485D"/>
    <w:rsid w:val="008D7C8B"/>
    <w:rsid w:val="008F4A45"/>
    <w:rsid w:val="00921297"/>
    <w:rsid w:val="00926E4A"/>
    <w:rsid w:val="009576DF"/>
    <w:rsid w:val="009A6306"/>
    <w:rsid w:val="009B0F66"/>
    <w:rsid w:val="009B55DE"/>
    <w:rsid w:val="009B796A"/>
    <w:rsid w:val="009B7EFE"/>
    <w:rsid w:val="009C73C1"/>
    <w:rsid w:val="009D3C5C"/>
    <w:rsid w:val="009F4B6C"/>
    <w:rsid w:val="00AB6200"/>
    <w:rsid w:val="00B03DB5"/>
    <w:rsid w:val="00B276B2"/>
    <w:rsid w:val="00B41E14"/>
    <w:rsid w:val="00B44D89"/>
    <w:rsid w:val="00B76801"/>
    <w:rsid w:val="00B978A1"/>
    <w:rsid w:val="00BC0BD7"/>
    <w:rsid w:val="00BF66A8"/>
    <w:rsid w:val="00C752E6"/>
    <w:rsid w:val="00CA1E6E"/>
    <w:rsid w:val="00CD59C8"/>
    <w:rsid w:val="00CF184C"/>
    <w:rsid w:val="00D075D4"/>
    <w:rsid w:val="00D1195F"/>
    <w:rsid w:val="00D20BBD"/>
    <w:rsid w:val="00D268E4"/>
    <w:rsid w:val="00D5584D"/>
    <w:rsid w:val="00D848E1"/>
    <w:rsid w:val="00E304FB"/>
    <w:rsid w:val="00E448B6"/>
    <w:rsid w:val="00E93A02"/>
    <w:rsid w:val="00ED0C0C"/>
    <w:rsid w:val="00F7009A"/>
    <w:rsid w:val="00F9683B"/>
    <w:rsid w:val="00FB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EF832"/>
  <w15:chartTrackingRefBased/>
  <w15:docId w15:val="{F684E2EC-A8CD-4E53-B863-BB4920B2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F0E"/>
    <w:rPr>
      <w:rFonts w:ascii="Calibri" w:eastAsia="Calibri" w:hAnsi="Calibri" w:cs="Calibri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5DE"/>
  </w:style>
  <w:style w:type="paragraph" w:styleId="Footer">
    <w:name w:val="footer"/>
    <w:basedOn w:val="Normal"/>
    <w:link w:val="FooterChar"/>
    <w:uiPriority w:val="99"/>
    <w:unhideWhenUsed/>
    <w:rsid w:val="009B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5DE"/>
  </w:style>
  <w:style w:type="table" w:styleId="TableGrid">
    <w:name w:val="Table Grid"/>
    <w:basedOn w:val="TableNormal"/>
    <w:uiPriority w:val="39"/>
    <w:rsid w:val="0058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32F0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885A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A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5A2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5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5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535"/>
    <w:rPr>
      <w:rFonts w:ascii="Calibri" w:eastAsia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535"/>
    <w:rPr>
      <w:rFonts w:ascii="Calibri" w:eastAsia="Calibri" w:hAnsi="Calibri" w:cs="Calibri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4A3409"/>
    <w:pPr>
      <w:spacing w:after="0" w:line="240" w:lineRule="auto"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BE1E6-E16D-4B19-9F55-E4C3824F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 Abdiu</dc:creator>
  <cp:keywords/>
  <dc:description/>
  <cp:lastModifiedBy>Luftar Braha</cp:lastModifiedBy>
  <cp:revision>4</cp:revision>
  <dcterms:created xsi:type="dcterms:W3CDTF">2023-04-02T14:08:00Z</dcterms:created>
  <dcterms:modified xsi:type="dcterms:W3CDTF">2023-04-02T14:18:00Z</dcterms:modified>
</cp:coreProperties>
</file>